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26"/>
        <w:tblW w:w="1027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1"/>
        <w:gridCol w:w="6662"/>
        <w:gridCol w:w="1843"/>
      </w:tblGrid>
      <w:tr w:rsidR="00F80C53" w:rsidTr="006C3A23">
        <w:trPr>
          <w:trHeight w:val="3119"/>
        </w:trPr>
        <w:tc>
          <w:tcPr>
            <w:tcW w:w="1771" w:type="dxa"/>
            <w:vAlign w:val="center"/>
          </w:tcPr>
          <w:p w:rsidR="00F80C53" w:rsidRDefault="00F80C53" w:rsidP="006C3A23">
            <w:pPr>
              <w:tabs>
                <w:tab w:val="left" w:pos="1072"/>
                <w:tab w:val="left" w:pos="1260"/>
              </w:tabs>
              <w:ind w:right="2"/>
              <w:jc w:val="center"/>
              <w:rPr>
                <w:sz w:val="4"/>
              </w:rPr>
            </w:pPr>
          </w:p>
        </w:tc>
        <w:tc>
          <w:tcPr>
            <w:tcW w:w="6662" w:type="dxa"/>
            <w:vAlign w:val="center"/>
          </w:tcPr>
          <w:p w:rsidR="00F80C53" w:rsidRDefault="00F80C53" w:rsidP="006C3A23">
            <w:pPr>
              <w:tabs>
                <w:tab w:val="left" w:pos="7655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      </w:t>
            </w:r>
            <w:r>
              <w:t xml:space="preserve">                                                                        </w:t>
            </w:r>
          </w:p>
          <w:p w:rsidR="00F80C53" w:rsidRDefault="00F80C53" w:rsidP="006C3A23">
            <w:pPr>
              <w:pStyle w:val="Didascalia"/>
              <w:rPr>
                <w:rFonts w:ascii="Arial" w:hAnsi="Arial" w:cs="Arial"/>
              </w:rPr>
            </w:pPr>
          </w:p>
          <w:p w:rsidR="00F80C53" w:rsidRPr="00B30F27" w:rsidRDefault="00F80C53" w:rsidP="001F1D12">
            <w:pPr>
              <w:pStyle w:val="Didascalia"/>
              <w:ind w:left="-70" w:hanging="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ISTITUTO DI ISTRUZIONE SECONDARIA </w:t>
            </w:r>
            <w:r w:rsidR="001F1D12">
              <w:rPr>
                <w:rFonts w:ascii="Arial" w:hAnsi="Arial" w:cs="Arial"/>
              </w:rPr>
              <w:t>_________</w:t>
            </w:r>
          </w:p>
          <w:p w:rsidR="00F80C53" w:rsidRDefault="00F80C53" w:rsidP="006C3A23">
            <w:pPr>
              <w:ind w:right="-71"/>
              <w:jc w:val="center"/>
              <w:rPr>
                <w:sz w:val="16"/>
                <w:szCs w:val="16"/>
              </w:rPr>
            </w:pPr>
          </w:p>
          <w:p w:rsidR="00F80C53" w:rsidRPr="004F1CE4" w:rsidRDefault="00F80C53" w:rsidP="006C3A23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0C53" w:rsidRDefault="00F80C53" w:rsidP="006C3A23">
            <w:pPr>
              <w:jc w:val="center"/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rPr>
                <w:sz w:val="4"/>
              </w:rPr>
            </w:pPr>
          </w:p>
          <w:p w:rsidR="00F80C53" w:rsidRDefault="00F80C53" w:rsidP="006C3A23">
            <w:pPr>
              <w:ind w:left="-70" w:firstLine="70"/>
              <w:rPr>
                <w:sz w:val="4"/>
              </w:rPr>
            </w:pPr>
          </w:p>
        </w:tc>
      </w:tr>
    </w:tbl>
    <w:p w:rsidR="00D215EA" w:rsidRDefault="00F80C53" w:rsidP="00F80C53">
      <w:pPr>
        <w:spacing w:line="516" w:lineRule="atLeast"/>
        <w:ind w:hanging="4962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3BE8043" wp14:editId="1E4B7138">
            <wp:simplePos x="0" y="0"/>
            <wp:positionH relativeFrom="column">
              <wp:posOffset>2447290</wp:posOffset>
            </wp:positionH>
            <wp:positionV relativeFrom="paragraph">
              <wp:posOffset>-235585</wp:posOffset>
            </wp:positionV>
            <wp:extent cx="573405" cy="685165"/>
            <wp:effectExtent l="0" t="0" r="0" b="635"/>
            <wp:wrapSquare wrapText="right"/>
            <wp:docPr id="2" name="Immagine 2" descr="http://www.lamelagrana.net/risorse5/rep_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lamelagrana.net/risorse5/rep_i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776">
        <w:rPr>
          <w:rFonts w:ascii="Bookman Old Style" w:hAnsi="Bookman Old Style"/>
          <w:sz w:val="26"/>
        </w:rPr>
        <w:t xml:space="preserve"> </w:t>
      </w:r>
    </w:p>
    <w:p w:rsidR="001233EB" w:rsidRDefault="001233EB" w:rsidP="001233EB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1D12">
        <w:rPr>
          <w:rFonts w:ascii="Arial" w:hAnsi="Arial" w:cs="Arial"/>
          <w:sz w:val="22"/>
          <w:szCs w:val="22"/>
        </w:rPr>
        <w:t>lì, ________</w:t>
      </w:r>
    </w:p>
    <w:p w:rsidR="001233EB" w:rsidRDefault="001233EB" w:rsidP="001233EB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:rsidR="00D215EA" w:rsidRPr="00CB454F" w:rsidRDefault="00F80C53">
      <w:pPr>
        <w:pStyle w:val="Corpotesto"/>
        <w:ind w:left="6486"/>
        <w:rPr>
          <w:rFonts w:ascii="Arial" w:hAnsi="Arial" w:cs="Arial"/>
          <w:sz w:val="22"/>
          <w:szCs w:val="22"/>
        </w:rPr>
      </w:pPr>
      <w:r w:rsidRPr="00CB454F">
        <w:rPr>
          <w:rFonts w:ascii="Arial" w:hAnsi="Arial" w:cs="Arial"/>
          <w:sz w:val="22"/>
          <w:szCs w:val="22"/>
        </w:rPr>
        <w:t>Al Direttore S.G.A.</w:t>
      </w:r>
    </w:p>
    <w:p w:rsidR="00D215EA" w:rsidRPr="00CB454F" w:rsidRDefault="00893498">
      <w:pPr>
        <w:pStyle w:val="Corpotesto"/>
        <w:tabs>
          <w:tab w:val="left" w:pos="7195"/>
        </w:tabs>
        <w:ind w:left="6486"/>
        <w:rPr>
          <w:rFonts w:ascii="Arial" w:hAnsi="Arial" w:cs="Arial"/>
          <w:sz w:val="22"/>
          <w:szCs w:val="22"/>
        </w:rPr>
      </w:pPr>
      <w:r w:rsidRPr="00CB454F">
        <w:rPr>
          <w:rFonts w:ascii="Arial" w:hAnsi="Arial" w:cs="Arial"/>
          <w:sz w:val="22"/>
          <w:szCs w:val="22"/>
        </w:rPr>
        <w:t>Agli</w:t>
      </w:r>
      <w:r w:rsidRPr="00CB454F">
        <w:rPr>
          <w:rFonts w:ascii="Arial" w:hAnsi="Arial" w:cs="Arial"/>
          <w:sz w:val="22"/>
          <w:szCs w:val="22"/>
        </w:rPr>
        <w:tab/>
      </w:r>
      <w:r w:rsidR="00F80C53" w:rsidRPr="00CB454F">
        <w:rPr>
          <w:rFonts w:ascii="Arial" w:hAnsi="Arial" w:cs="Arial"/>
          <w:sz w:val="22"/>
          <w:szCs w:val="22"/>
        </w:rPr>
        <w:t>A</w:t>
      </w:r>
      <w:r w:rsidRPr="00CB454F">
        <w:rPr>
          <w:rFonts w:ascii="Arial" w:hAnsi="Arial" w:cs="Arial"/>
          <w:sz w:val="22"/>
          <w:szCs w:val="22"/>
        </w:rPr>
        <w:t>tti</w:t>
      </w:r>
    </w:p>
    <w:p w:rsidR="00D215EA" w:rsidRPr="00CB454F" w:rsidRDefault="00893498" w:rsidP="00F80C53">
      <w:pPr>
        <w:pStyle w:val="Corpotesto"/>
        <w:tabs>
          <w:tab w:val="left" w:pos="7195"/>
        </w:tabs>
        <w:ind w:left="4678"/>
        <w:rPr>
          <w:rFonts w:ascii="Arial" w:hAnsi="Arial" w:cs="Arial"/>
          <w:sz w:val="22"/>
          <w:szCs w:val="22"/>
        </w:rPr>
      </w:pPr>
      <w:r w:rsidRPr="00CB454F">
        <w:rPr>
          <w:rFonts w:ascii="Arial" w:hAnsi="Arial" w:cs="Arial"/>
          <w:sz w:val="22"/>
          <w:szCs w:val="22"/>
        </w:rPr>
        <w:t>e</w:t>
      </w:r>
      <w:r w:rsidRPr="00CB454F">
        <w:rPr>
          <w:rFonts w:ascii="Arial" w:hAnsi="Arial" w:cs="Arial"/>
          <w:spacing w:val="-1"/>
          <w:sz w:val="22"/>
          <w:szCs w:val="22"/>
        </w:rPr>
        <w:t xml:space="preserve"> </w:t>
      </w:r>
      <w:r w:rsidRPr="00CB454F">
        <w:rPr>
          <w:rFonts w:ascii="Arial" w:hAnsi="Arial" w:cs="Arial"/>
          <w:sz w:val="22"/>
          <w:szCs w:val="22"/>
        </w:rPr>
        <w:t>p.c.</w:t>
      </w:r>
      <w:r w:rsidR="00F80C53" w:rsidRPr="00CB454F">
        <w:rPr>
          <w:rFonts w:ascii="Arial" w:hAnsi="Arial" w:cs="Arial"/>
          <w:sz w:val="22"/>
          <w:szCs w:val="22"/>
        </w:rPr>
        <w:t xml:space="preserve">              </w:t>
      </w:r>
      <w:r w:rsidRPr="00CB454F">
        <w:rPr>
          <w:rFonts w:ascii="Arial" w:hAnsi="Arial" w:cs="Arial"/>
          <w:sz w:val="22"/>
          <w:szCs w:val="22"/>
        </w:rPr>
        <w:t xml:space="preserve">  </w:t>
      </w:r>
      <w:r w:rsidR="00F80C53" w:rsidRPr="00CB454F">
        <w:rPr>
          <w:rFonts w:ascii="Arial" w:hAnsi="Arial" w:cs="Arial"/>
          <w:sz w:val="22"/>
          <w:szCs w:val="22"/>
        </w:rPr>
        <w:t xml:space="preserve"> </w:t>
      </w:r>
      <w:r w:rsidRPr="00CB454F">
        <w:rPr>
          <w:rFonts w:ascii="Arial" w:hAnsi="Arial" w:cs="Arial"/>
          <w:spacing w:val="21"/>
          <w:sz w:val="22"/>
          <w:szCs w:val="22"/>
        </w:rPr>
        <w:t xml:space="preserve"> </w:t>
      </w:r>
      <w:r w:rsidR="00AC1493" w:rsidRPr="00CB454F">
        <w:rPr>
          <w:rFonts w:ascii="Arial" w:hAnsi="Arial" w:cs="Arial"/>
          <w:spacing w:val="21"/>
          <w:sz w:val="22"/>
          <w:szCs w:val="22"/>
        </w:rPr>
        <w:t xml:space="preserve">  </w:t>
      </w:r>
      <w:r w:rsidRPr="00CB454F">
        <w:rPr>
          <w:rFonts w:ascii="Arial" w:hAnsi="Arial" w:cs="Arial"/>
          <w:sz w:val="22"/>
          <w:szCs w:val="22"/>
        </w:rPr>
        <w:t>Al</w:t>
      </w:r>
      <w:r w:rsidR="00F80C53" w:rsidRPr="00CB454F">
        <w:rPr>
          <w:rFonts w:ascii="Arial" w:hAnsi="Arial" w:cs="Arial"/>
          <w:sz w:val="22"/>
          <w:szCs w:val="22"/>
        </w:rPr>
        <w:t xml:space="preserve"> </w:t>
      </w:r>
      <w:r w:rsidRPr="00CB454F">
        <w:rPr>
          <w:rFonts w:ascii="Arial" w:hAnsi="Arial" w:cs="Arial"/>
          <w:sz w:val="22"/>
          <w:szCs w:val="22"/>
        </w:rPr>
        <w:t>Pers</w:t>
      </w:r>
      <w:r w:rsidR="00F80C53" w:rsidRPr="00CB454F">
        <w:rPr>
          <w:rFonts w:ascii="Arial" w:hAnsi="Arial" w:cs="Arial"/>
          <w:sz w:val="22"/>
          <w:szCs w:val="22"/>
        </w:rPr>
        <w:t xml:space="preserve">onale </w:t>
      </w:r>
      <w:r w:rsidRPr="00CB454F">
        <w:rPr>
          <w:rFonts w:ascii="Arial" w:hAnsi="Arial" w:cs="Arial"/>
          <w:sz w:val="22"/>
          <w:szCs w:val="22"/>
        </w:rPr>
        <w:t>ATA</w:t>
      </w:r>
    </w:p>
    <w:p w:rsidR="00F80C53" w:rsidRPr="00CB454F" w:rsidRDefault="00F80C53" w:rsidP="00F80C53">
      <w:pPr>
        <w:pStyle w:val="Corpotesto"/>
        <w:spacing w:before="1"/>
        <w:ind w:left="5874" w:firstLine="606"/>
        <w:rPr>
          <w:rFonts w:ascii="Arial" w:hAnsi="Arial" w:cs="Arial"/>
          <w:sz w:val="22"/>
          <w:szCs w:val="22"/>
        </w:rPr>
      </w:pPr>
      <w:r w:rsidRPr="00CB454F">
        <w:rPr>
          <w:rFonts w:ascii="Arial" w:hAnsi="Arial" w:cs="Arial"/>
          <w:sz w:val="22"/>
          <w:szCs w:val="22"/>
        </w:rPr>
        <w:t xml:space="preserve">All’ </w:t>
      </w:r>
      <w:r w:rsidR="00893498" w:rsidRPr="00CB454F">
        <w:rPr>
          <w:rFonts w:ascii="Arial" w:hAnsi="Arial" w:cs="Arial"/>
          <w:sz w:val="22"/>
          <w:szCs w:val="22"/>
        </w:rPr>
        <w:t>Albo</w:t>
      </w:r>
    </w:p>
    <w:p w:rsidR="00D215EA" w:rsidRPr="00CB454F" w:rsidRDefault="00F80C53" w:rsidP="00F80C53">
      <w:pPr>
        <w:pStyle w:val="Corpotesto"/>
        <w:spacing w:before="1"/>
        <w:ind w:left="5874" w:firstLine="606"/>
        <w:rPr>
          <w:rFonts w:ascii="Arial" w:hAnsi="Arial" w:cs="Arial"/>
          <w:sz w:val="22"/>
          <w:szCs w:val="22"/>
        </w:rPr>
      </w:pPr>
      <w:r w:rsidRPr="00CB454F">
        <w:rPr>
          <w:rFonts w:ascii="Arial" w:hAnsi="Arial" w:cs="Arial"/>
          <w:sz w:val="22"/>
          <w:szCs w:val="22"/>
        </w:rPr>
        <w:t xml:space="preserve">Al </w:t>
      </w:r>
      <w:r w:rsidR="00893498" w:rsidRPr="00CB454F">
        <w:rPr>
          <w:rFonts w:ascii="Arial" w:hAnsi="Arial" w:cs="Arial"/>
          <w:sz w:val="22"/>
          <w:szCs w:val="22"/>
        </w:rPr>
        <w:t>Sito web</w:t>
      </w:r>
    </w:p>
    <w:p w:rsidR="00D215EA" w:rsidRDefault="00D215EA">
      <w:pPr>
        <w:pStyle w:val="Corpotesto"/>
        <w:spacing w:before="12"/>
        <w:ind w:left="0"/>
        <w:rPr>
          <w:rFonts w:ascii="Arial" w:hAnsi="Arial" w:cs="Arial"/>
          <w:sz w:val="22"/>
          <w:szCs w:val="22"/>
        </w:rPr>
      </w:pPr>
    </w:p>
    <w:p w:rsidR="00BE2E8E" w:rsidRPr="00CB454F" w:rsidRDefault="00BE2E8E">
      <w:pPr>
        <w:pStyle w:val="Corpotesto"/>
        <w:spacing w:before="12"/>
        <w:ind w:left="0"/>
        <w:rPr>
          <w:rFonts w:ascii="Arial" w:hAnsi="Arial" w:cs="Arial"/>
          <w:sz w:val="22"/>
          <w:szCs w:val="22"/>
        </w:rPr>
      </w:pPr>
    </w:p>
    <w:p w:rsidR="00D215EA" w:rsidRPr="00CB454F" w:rsidRDefault="00893498" w:rsidP="00254B9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54B92">
        <w:rPr>
          <w:rFonts w:ascii="Arial" w:hAnsi="Arial" w:cs="Arial"/>
          <w:sz w:val="24"/>
          <w:szCs w:val="24"/>
        </w:rPr>
        <w:t>Integrazione alla Direttiva di massima al Direttore dei Servizi Generali ed</w:t>
      </w:r>
      <w:r w:rsidRPr="00CB454F">
        <w:rPr>
          <w:rFonts w:ascii="Arial" w:hAnsi="Arial" w:cs="Arial"/>
          <w:sz w:val="22"/>
          <w:szCs w:val="22"/>
        </w:rPr>
        <w:t xml:space="preserve"> Amministrativi</w:t>
      </w:r>
    </w:p>
    <w:p w:rsidR="00D215EA" w:rsidRPr="00CB454F" w:rsidRDefault="00D215EA">
      <w:pPr>
        <w:pStyle w:val="Corpotesto"/>
        <w:spacing w:before="11"/>
        <w:ind w:left="0"/>
        <w:rPr>
          <w:rFonts w:ascii="Arial" w:hAnsi="Arial" w:cs="Arial"/>
          <w:b/>
          <w:sz w:val="22"/>
          <w:szCs w:val="22"/>
        </w:rPr>
      </w:pPr>
    </w:p>
    <w:p w:rsidR="00B305DA" w:rsidRDefault="00B305DA" w:rsidP="00BA5DD7">
      <w:pPr>
        <w:pStyle w:val="Corpotesto"/>
        <w:ind w:left="114"/>
        <w:jc w:val="center"/>
        <w:rPr>
          <w:rFonts w:ascii="Arial" w:hAnsi="Arial" w:cs="Arial"/>
          <w:b/>
          <w:sz w:val="22"/>
          <w:szCs w:val="22"/>
        </w:rPr>
      </w:pPr>
    </w:p>
    <w:p w:rsidR="00B305DA" w:rsidRDefault="00B305DA" w:rsidP="00AC1493">
      <w:pPr>
        <w:tabs>
          <w:tab w:val="left" w:pos="1520"/>
        </w:tabs>
        <w:spacing w:line="904" w:lineRule="auto"/>
        <w:ind w:left="3689" w:right="974" w:hanging="3569"/>
        <w:jc w:val="center"/>
        <w:rPr>
          <w:rFonts w:ascii="Arial" w:eastAsia="Times New Roman" w:hAnsi="Arial" w:cs="Arial"/>
          <w:w w:val="106"/>
        </w:rPr>
      </w:pPr>
      <w:r w:rsidRPr="00CB454F">
        <w:rPr>
          <w:rFonts w:ascii="Arial" w:eastAsia="Times New Roman" w:hAnsi="Arial" w:cs="Arial"/>
        </w:rPr>
        <w:t>IL</w:t>
      </w:r>
      <w:r w:rsidRPr="00CB454F">
        <w:rPr>
          <w:rFonts w:ascii="Arial" w:eastAsia="Times New Roman" w:hAnsi="Arial" w:cs="Arial"/>
          <w:spacing w:val="26"/>
        </w:rPr>
        <w:t xml:space="preserve"> </w:t>
      </w:r>
      <w:r w:rsidRPr="00CB454F">
        <w:rPr>
          <w:rFonts w:ascii="Arial" w:eastAsia="Times New Roman" w:hAnsi="Arial" w:cs="Arial"/>
          <w:w w:val="106"/>
        </w:rPr>
        <w:t>DIRI</w:t>
      </w:r>
      <w:r w:rsidRPr="00CB454F">
        <w:rPr>
          <w:rFonts w:ascii="Arial" w:eastAsia="Times New Roman" w:hAnsi="Arial" w:cs="Arial"/>
          <w:spacing w:val="-2"/>
          <w:w w:val="106"/>
        </w:rPr>
        <w:t>G</w:t>
      </w:r>
      <w:r w:rsidRPr="00CB454F">
        <w:rPr>
          <w:rFonts w:ascii="Arial" w:eastAsia="Times New Roman" w:hAnsi="Arial" w:cs="Arial"/>
          <w:w w:val="106"/>
        </w:rPr>
        <w:t>ENTE</w:t>
      </w:r>
      <w:r w:rsidRPr="00CB454F">
        <w:rPr>
          <w:rFonts w:ascii="Arial" w:eastAsia="Times New Roman" w:hAnsi="Arial" w:cs="Arial"/>
          <w:spacing w:val="13"/>
          <w:w w:val="106"/>
        </w:rPr>
        <w:t xml:space="preserve"> </w:t>
      </w:r>
      <w:r w:rsidRPr="00CB454F">
        <w:rPr>
          <w:rFonts w:ascii="Arial" w:eastAsia="Times New Roman" w:hAnsi="Arial" w:cs="Arial"/>
          <w:w w:val="106"/>
        </w:rPr>
        <w:t>SCO</w:t>
      </w:r>
      <w:r w:rsidRPr="00CB454F">
        <w:rPr>
          <w:rFonts w:ascii="Arial" w:eastAsia="Times New Roman" w:hAnsi="Arial" w:cs="Arial"/>
          <w:spacing w:val="-1"/>
          <w:w w:val="106"/>
        </w:rPr>
        <w:t>L</w:t>
      </w:r>
      <w:r w:rsidRPr="00CB454F">
        <w:rPr>
          <w:rFonts w:ascii="Arial" w:eastAsia="Times New Roman" w:hAnsi="Arial" w:cs="Arial"/>
          <w:w w:val="106"/>
        </w:rPr>
        <w:t>AST</w:t>
      </w:r>
      <w:r w:rsidRPr="00CB454F">
        <w:rPr>
          <w:rFonts w:ascii="Arial" w:eastAsia="Times New Roman" w:hAnsi="Arial" w:cs="Arial"/>
          <w:spacing w:val="3"/>
          <w:w w:val="106"/>
        </w:rPr>
        <w:t>I</w:t>
      </w:r>
      <w:r w:rsidRPr="00CB454F">
        <w:rPr>
          <w:rFonts w:ascii="Arial" w:eastAsia="Times New Roman" w:hAnsi="Arial" w:cs="Arial"/>
          <w:w w:val="106"/>
        </w:rPr>
        <w:t>CO</w:t>
      </w:r>
    </w:p>
    <w:p w:rsidR="009E0BD5" w:rsidRPr="009E0BD5" w:rsidRDefault="009E0BD5" w:rsidP="007A409A">
      <w:pPr>
        <w:pStyle w:val="Corpotesto"/>
        <w:tabs>
          <w:tab w:val="left" w:pos="426"/>
          <w:tab w:val="left" w:pos="1560"/>
        </w:tabs>
        <w:spacing w:before="14"/>
        <w:ind w:left="474" w:hanging="474"/>
        <w:jc w:val="both"/>
        <w:rPr>
          <w:rFonts w:ascii="Arial" w:eastAsia="Times New Roman" w:hAnsi="Arial" w:cs="Arial"/>
          <w:spacing w:val="27"/>
          <w:sz w:val="22"/>
          <w:szCs w:val="22"/>
        </w:rPr>
      </w:pPr>
      <w:r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 w:rsidRPr="009E0BD5">
        <w:rPr>
          <w:rFonts w:ascii="Arial" w:eastAsia="Times New Roman" w:hAnsi="Arial" w:cs="Arial"/>
          <w:spacing w:val="27"/>
          <w:sz w:val="22"/>
          <w:szCs w:val="22"/>
        </w:rPr>
        <w:t>VISTO        il D.P.R. nr. 275 del 08/03/1999;</w:t>
      </w:r>
    </w:p>
    <w:p w:rsidR="009E0BD5" w:rsidRPr="009E0BD5" w:rsidRDefault="009E0BD5" w:rsidP="007A409A">
      <w:pPr>
        <w:pStyle w:val="Corpotesto"/>
        <w:tabs>
          <w:tab w:val="left" w:pos="426"/>
          <w:tab w:val="left" w:pos="1560"/>
        </w:tabs>
        <w:spacing w:before="14"/>
        <w:ind w:left="474" w:hanging="474"/>
        <w:jc w:val="both"/>
        <w:rPr>
          <w:rFonts w:ascii="Arial" w:eastAsia="Times New Roman" w:hAnsi="Arial" w:cs="Arial"/>
          <w:spacing w:val="27"/>
          <w:sz w:val="22"/>
          <w:szCs w:val="22"/>
        </w:rPr>
      </w:pPr>
    </w:p>
    <w:p w:rsidR="009E0BD5" w:rsidRPr="009E0BD5" w:rsidRDefault="009E0BD5" w:rsidP="007A409A">
      <w:pPr>
        <w:tabs>
          <w:tab w:val="left" w:pos="426"/>
          <w:tab w:val="left" w:pos="1560"/>
        </w:tabs>
        <w:spacing w:before="3"/>
        <w:ind w:left="142" w:hanging="142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Pr="009E0BD5">
        <w:rPr>
          <w:rFonts w:ascii="Arial" w:eastAsia="Times New Roman" w:hAnsi="Arial" w:cs="Arial"/>
          <w:spacing w:val="27"/>
        </w:rPr>
        <w:t>VISTO        l’art.25 del D.L.vo nr.165 del 31/03/2001;</w:t>
      </w:r>
    </w:p>
    <w:p w:rsidR="00B305DA" w:rsidRPr="009E0BD5" w:rsidRDefault="00B305DA" w:rsidP="007A409A">
      <w:pPr>
        <w:tabs>
          <w:tab w:val="left" w:pos="1560"/>
        </w:tabs>
        <w:spacing w:before="2" w:line="110" w:lineRule="exact"/>
        <w:ind w:hanging="474"/>
        <w:rPr>
          <w:rFonts w:ascii="Arial" w:eastAsia="Times New Roman" w:hAnsi="Arial" w:cs="Arial"/>
          <w:spacing w:val="27"/>
        </w:rPr>
      </w:pPr>
    </w:p>
    <w:p w:rsidR="009E0BD5" w:rsidRPr="009E0BD5" w:rsidRDefault="009E0BD5" w:rsidP="007A409A">
      <w:pPr>
        <w:tabs>
          <w:tab w:val="left" w:pos="1560"/>
        </w:tabs>
        <w:spacing w:line="268" w:lineRule="auto"/>
        <w:ind w:left="1526" w:right="42" w:hanging="1526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Pr="009E0BD5">
        <w:rPr>
          <w:rFonts w:ascii="Arial" w:eastAsia="Times New Roman" w:hAnsi="Arial" w:cs="Arial"/>
          <w:spacing w:val="27"/>
        </w:rPr>
        <w:t>VISTO        il D. Lgs n. 81/2008;</w:t>
      </w:r>
    </w:p>
    <w:p w:rsidR="009E0BD5" w:rsidRDefault="009E0BD5" w:rsidP="007A409A">
      <w:pPr>
        <w:tabs>
          <w:tab w:val="left" w:pos="1560"/>
        </w:tabs>
        <w:spacing w:line="268" w:lineRule="auto"/>
        <w:ind w:left="1526" w:right="42" w:hanging="1526"/>
        <w:jc w:val="both"/>
        <w:rPr>
          <w:rFonts w:ascii="Arial" w:eastAsia="Times New Roman" w:hAnsi="Arial" w:cs="Arial"/>
        </w:rPr>
      </w:pPr>
    </w:p>
    <w:p w:rsidR="009E0BD5" w:rsidRPr="00CA0663" w:rsidRDefault="009E0BD5" w:rsidP="007A409A">
      <w:pPr>
        <w:tabs>
          <w:tab w:val="left" w:pos="1560"/>
        </w:tabs>
        <w:spacing w:line="268" w:lineRule="auto"/>
        <w:ind w:left="1526" w:right="42" w:hanging="1526"/>
        <w:jc w:val="both"/>
        <w:rPr>
          <w:rFonts w:ascii="Arial" w:eastAsia="Times New Roman" w:hAnsi="Arial" w:cs="Arial"/>
          <w:spacing w:val="27"/>
        </w:rPr>
      </w:pPr>
      <w:r w:rsidRPr="00CA0663">
        <w:rPr>
          <w:rFonts w:ascii="Arial" w:eastAsia="Times New Roman" w:hAnsi="Arial" w:cs="Arial"/>
        </w:rPr>
        <w:t xml:space="preserve">  VISTO           </w:t>
      </w:r>
      <w:r w:rsidRPr="00CA0663">
        <w:rPr>
          <w:rFonts w:ascii="Arial" w:eastAsia="Times New Roman" w:hAnsi="Arial" w:cs="Arial"/>
          <w:spacing w:val="27"/>
        </w:rPr>
        <w:t>il Protocollo di sicurezza dell’Istituto</w:t>
      </w:r>
      <w:r w:rsidR="00CA0663" w:rsidRPr="00CA0663">
        <w:rPr>
          <w:rFonts w:ascii="Arial" w:eastAsia="Times New Roman" w:hAnsi="Arial" w:cs="Arial"/>
          <w:spacing w:val="27"/>
        </w:rPr>
        <w:t xml:space="preserve"> (Procedura </w:t>
      </w:r>
      <w:r w:rsidR="00CA0663">
        <w:rPr>
          <w:rFonts w:ascii="Arial" w:eastAsia="Times New Roman" w:hAnsi="Arial" w:cs="Arial"/>
          <w:spacing w:val="27"/>
        </w:rPr>
        <w:t xml:space="preserve">di Sicurezza per il Contrasto per la diffusione del Virus Covid-19 a scuola- Revisione </w:t>
      </w:r>
      <w:r w:rsidR="00CA0663" w:rsidRPr="00CA0663">
        <w:rPr>
          <w:rFonts w:ascii="Arial" w:eastAsia="Times New Roman" w:hAnsi="Arial" w:cs="Arial"/>
          <w:spacing w:val="27"/>
        </w:rPr>
        <w:t xml:space="preserve"> </w:t>
      </w:r>
      <w:r w:rsidR="00CA0663">
        <w:rPr>
          <w:rFonts w:ascii="Arial" w:eastAsia="Times New Roman" w:hAnsi="Arial" w:cs="Arial"/>
          <w:spacing w:val="27"/>
        </w:rPr>
        <w:t>n. 2 del 12.9.2020, assunto al prot. n. 7095 del 14.9.2020)</w:t>
      </w:r>
      <w:r w:rsidR="00AA7E1F">
        <w:rPr>
          <w:rFonts w:ascii="Arial" w:eastAsia="Times New Roman" w:hAnsi="Arial" w:cs="Arial"/>
          <w:spacing w:val="27"/>
        </w:rPr>
        <w:t>;</w:t>
      </w:r>
      <w:r w:rsidR="00CA0663">
        <w:rPr>
          <w:rFonts w:ascii="Arial" w:eastAsia="Times New Roman" w:hAnsi="Arial" w:cs="Arial"/>
          <w:spacing w:val="27"/>
        </w:rPr>
        <w:t xml:space="preserve"> </w:t>
      </w:r>
    </w:p>
    <w:p w:rsidR="009E0BD5" w:rsidRDefault="009E0BD5" w:rsidP="007A409A">
      <w:pPr>
        <w:tabs>
          <w:tab w:val="left" w:pos="1560"/>
        </w:tabs>
        <w:spacing w:line="268" w:lineRule="auto"/>
        <w:ind w:left="1526" w:right="42" w:hanging="1426"/>
        <w:jc w:val="both"/>
        <w:rPr>
          <w:rFonts w:ascii="Arial" w:eastAsia="Times New Roman" w:hAnsi="Arial" w:cs="Arial"/>
        </w:rPr>
      </w:pPr>
    </w:p>
    <w:p w:rsidR="009E0BD5" w:rsidRDefault="009E0BD5" w:rsidP="007A409A">
      <w:pPr>
        <w:tabs>
          <w:tab w:val="left" w:pos="1560"/>
        </w:tabs>
        <w:spacing w:line="268" w:lineRule="auto"/>
        <w:ind w:left="1526" w:right="42" w:hanging="1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Pr="009E0BD5">
        <w:rPr>
          <w:rFonts w:ascii="Arial" w:eastAsia="Times New Roman" w:hAnsi="Arial" w:cs="Arial"/>
          <w:spacing w:val="27"/>
        </w:rPr>
        <w:t xml:space="preserve">ISTO     </w:t>
      </w:r>
      <w:r w:rsidR="007A409A">
        <w:rPr>
          <w:rFonts w:ascii="Arial" w:eastAsia="Times New Roman" w:hAnsi="Arial" w:cs="Arial"/>
          <w:spacing w:val="27"/>
        </w:rPr>
        <w:t xml:space="preserve"> </w:t>
      </w:r>
      <w:r w:rsidRPr="009E0BD5">
        <w:rPr>
          <w:rFonts w:ascii="Arial" w:eastAsia="Times New Roman" w:hAnsi="Arial" w:cs="Arial"/>
          <w:spacing w:val="27"/>
        </w:rPr>
        <w:t>l’art. 263 del D.L. 34</w:t>
      </w:r>
      <w:r>
        <w:rPr>
          <w:rFonts w:ascii="Arial" w:eastAsia="Times New Roman" w:hAnsi="Arial" w:cs="Arial"/>
          <w:spacing w:val="27"/>
        </w:rPr>
        <w:t>/</w:t>
      </w:r>
      <w:r w:rsidRPr="009E0BD5">
        <w:rPr>
          <w:rFonts w:ascii="Arial" w:eastAsia="Times New Roman" w:hAnsi="Arial" w:cs="Arial"/>
          <w:spacing w:val="27"/>
        </w:rPr>
        <w:t>2020 convert</w:t>
      </w:r>
      <w:r>
        <w:rPr>
          <w:rFonts w:ascii="Arial" w:eastAsia="Times New Roman" w:hAnsi="Arial" w:cs="Arial"/>
          <w:spacing w:val="27"/>
        </w:rPr>
        <w:t>i</w:t>
      </w:r>
      <w:r w:rsidRPr="009E0BD5">
        <w:rPr>
          <w:rFonts w:ascii="Arial" w:eastAsia="Times New Roman" w:hAnsi="Arial" w:cs="Arial"/>
          <w:spacing w:val="27"/>
        </w:rPr>
        <w:t>to dalla Legge n. 77 del 17 luglio 2020</w:t>
      </w:r>
      <w:r>
        <w:rPr>
          <w:rFonts w:ascii="Arial" w:eastAsia="Times New Roman" w:hAnsi="Arial" w:cs="Arial"/>
          <w:spacing w:val="27"/>
        </w:rPr>
        <w:t>;</w:t>
      </w:r>
    </w:p>
    <w:p w:rsidR="009E0BD5" w:rsidRDefault="009E0BD5" w:rsidP="00165DF6">
      <w:pPr>
        <w:spacing w:line="268" w:lineRule="auto"/>
        <w:ind w:left="1526" w:right="42" w:hanging="1426"/>
        <w:jc w:val="both"/>
        <w:rPr>
          <w:rFonts w:ascii="Arial" w:eastAsia="Times New Roman" w:hAnsi="Arial" w:cs="Arial"/>
        </w:rPr>
      </w:pPr>
    </w:p>
    <w:p w:rsidR="00B305DA" w:rsidRPr="00D23560" w:rsidRDefault="00B305DA" w:rsidP="00165DF6">
      <w:pPr>
        <w:spacing w:line="268" w:lineRule="auto"/>
        <w:ind w:left="1526" w:right="42" w:hanging="1426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</w:rPr>
        <w:t xml:space="preserve">VISTO       </w:t>
      </w:r>
      <w:r w:rsidRPr="00D23560">
        <w:rPr>
          <w:rFonts w:ascii="Arial" w:eastAsia="Times New Roman" w:hAnsi="Arial" w:cs="Arial"/>
          <w:spacing w:val="27"/>
        </w:rPr>
        <w:t>il decreto-legge 7 ottobre 2020, n. 125, recante “Misure urgenti connesse con la proroga della dichiarazione dello stato di emergenza epidemiologica da COVID-19 e per la continuità operativa  del  sistema di  allerta  COVID,  nonché  per  l’attuazione della  direttiva  (UE)</w:t>
      </w:r>
      <w:r w:rsidR="00165DF6" w:rsidRPr="00D23560">
        <w:rPr>
          <w:rFonts w:ascii="Arial" w:eastAsia="Times New Roman" w:hAnsi="Arial" w:cs="Arial"/>
          <w:spacing w:val="27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2020/739 del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3 giugno 2020.”, e in particolare l’articolo 1, comma 1, che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proroga al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31 gennaio 2021 lo stato emergenziale;</w:t>
      </w:r>
    </w:p>
    <w:p w:rsidR="00B305DA" w:rsidRPr="00D23560" w:rsidRDefault="00B305DA" w:rsidP="00B305DA">
      <w:pPr>
        <w:spacing w:before="8" w:line="18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68" w:lineRule="auto"/>
        <w:ind w:left="1526" w:right="41" w:hanging="1426"/>
        <w:jc w:val="both"/>
        <w:rPr>
          <w:rFonts w:ascii="Arial" w:eastAsia="Times New Roman" w:hAnsi="Arial" w:cs="Arial"/>
          <w:spacing w:val="27"/>
        </w:rPr>
      </w:pPr>
      <w:r w:rsidRPr="00D23560">
        <w:rPr>
          <w:rFonts w:ascii="Arial" w:eastAsia="Times New Roman" w:hAnsi="Arial" w:cs="Arial"/>
          <w:spacing w:val="27"/>
        </w:rPr>
        <w:t xml:space="preserve">VISTO     </w:t>
      </w:r>
      <w:r w:rsidR="00D23560">
        <w:rPr>
          <w:rFonts w:ascii="Arial" w:eastAsia="Times New Roman" w:hAnsi="Arial" w:cs="Arial"/>
          <w:spacing w:val="27"/>
        </w:rPr>
        <w:t>l</w:t>
      </w:r>
      <w:r w:rsidRPr="00D23560">
        <w:rPr>
          <w:rFonts w:ascii="Arial" w:eastAsia="Times New Roman" w:hAnsi="Arial" w:cs="Arial"/>
          <w:spacing w:val="27"/>
        </w:rPr>
        <w:t>’art.</w:t>
      </w:r>
      <w:r w:rsidR="00165DF6" w:rsidRPr="00D23560">
        <w:rPr>
          <w:rFonts w:ascii="Arial" w:eastAsia="Times New Roman" w:hAnsi="Arial" w:cs="Arial"/>
          <w:spacing w:val="27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32 della Legge 126 del 13/10/2020 di conversione del DL 104/2020 (Decreto Rilancio).“Al fine di consentire l’avvio e lo svolgimento dell’anno scolastico 2020/2021 e per le finalità di cui all’articolo 231-bis del decreto-legge 19 maggio 2020, n. 34, convertito, con modificazioni, dalla legge 17 luglio 2020, n. 77, e al presente articolo, per l’anno scolastico 2020/2021 al personale scolastico e al personale coinvolto nei servizi erogati dalle istituzioni scolastiche in convenzione o tramite accordi, non si applicano le modalità di lavoro agile di cui all’articolo 263 del decreto-legge 19 maggio 2020, n. 34, tranne che nei casi di sospensione delle attività didattiche in presenza a seguito dell’emergenza epidemiologica.”;</w:t>
      </w:r>
    </w:p>
    <w:p w:rsidR="00B305DA" w:rsidRPr="00D23560" w:rsidRDefault="00B305DA" w:rsidP="00B305DA">
      <w:pPr>
        <w:spacing w:before="6" w:line="13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9E0BD5" w:rsidP="009E0BD5">
      <w:pPr>
        <w:tabs>
          <w:tab w:val="left" w:pos="1520"/>
        </w:tabs>
        <w:ind w:left="1560" w:right="-20" w:hanging="1560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="00B305DA" w:rsidRPr="00D23560">
        <w:rPr>
          <w:rFonts w:ascii="Arial" w:eastAsia="Times New Roman" w:hAnsi="Arial" w:cs="Arial"/>
          <w:spacing w:val="27"/>
        </w:rPr>
        <w:t xml:space="preserve">VISTO </w:t>
      </w:r>
      <w:r w:rsidR="00B305DA" w:rsidRPr="00D23560">
        <w:rPr>
          <w:rFonts w:ascii="Arial" w:eastAsia="Times New Roman" w:hAnsi="Arial" w:cs="Arial"/>
          <w:spacing w:val="27"/>
        </w:rPr>
        <w:tab/>
        <w:t xml:space="preserve">Il Decreto </w:t>
      </w:r>
      <w:r w:rsidR="005B681C" w:rsidRPr="00D23560">
        <w:rPr>
          <w:rFonts w:ascii="Arial" w:eastAsia="Times New Roman" w:hAnsi="Arial" w:cs="Arial"/>
          <w:spacing w:val="27"/>
        </w:rPr>
        <w:t>M</w:t>
      </w:r>
      <w:r w:rsidR="00B305DA" w:rsidRPr="00D23560">
        <w:rPr>
          <w:rFonts w:ascii="Arial" w:eastAsia="Times New Roman" w:hAnsi="Arial" w:cs="Arial"/>
          <w:spacing w:val="27"/>
        </w:rPr>
        <w:t>inisteriale del 19 ottobre 2020 - Lavoro agile (ex art 263-c1);</w:t>
      </w:r>
    </w:p>
    <w:p w:rsidR="00B305DA" w:rsidRPr="00D23560" w:rsidRDefault="00B305DA" w:rsidP="00B305DA">
      <w:pPr>
        <w:spacing w:before="2" w:line="17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68" w:lineRule="auto"/>
        <w:ind w:left="1526" w:right="40" w:hanging="1426"/>
        <w:jc w:val="both"/>
        <w:rPr>
          <w:rFonts w:ascii="Arial" w:eastAsia="Times New Roman" w:hAnsi="Arial" w:cs="Arial"/>
          <w:spacing w:val="27"/>
        </w:rPr>
      </w:pPr>
      <w:r w:rsidRPr="00D23560">
        <w:rPr>
          <w:rFonts w:ascii="Arial" w:eastAsia="Times New Roman" w:hAnsi="Arial" w:cs="Arial"/>
          <w:spacing w:val="27"/>
        </w:rPr>
        <w:t>VISTO    il  Decreto  del  presidente  del  Consiglio  dei  Ministri  03  novembre  2020  -    Ulteriori disposizioni attuative del decreto-legge 25 marzo 2020, n. 19, convertito, con modificazioni, dalla legge 25 maggio 2020, n. 35, recante «Misure urgenti per fronteggiare l'emergenza epidemiologica da COVID-19», e del decreto-legge 16 maggio 2020, n. 33, convertito, con modificazioni, dalla legge 14 luglio 2020, n. 74, recante «Ulteriori misure urgenti per fronteggiare l'emergenza epidemiologica da COVID-19». (20A06109) (G.U. Serie Generale, n. 275 del 04 novembre 2020);</w:t>
      </w:r>
    </w:p>
    <w:p w:rsidR="00165DF6" w:rsidRPr="00D23560" w:rsidRDefault="00165DF6" w:rsidP="00B305DA">
      <w:pPr>
        <w:spacing w:before="29" w:line="270" w:lineRule="auto"/>
        <w:ind w:left="2239" w:right="44" w:hanging="2138"/>
        <w:jc w:val="both"/>
        <w:rPr>
          <w:rFonts w:ascii="Arial" w:eastAsia="Times New Roman" w:hAnsi="Arial" w:cs="Arial"/>
          <w:spacing w:val="27"/>
        </w:rPr>
      </w:pPr>
    </w:p>
    <w:p w:rsidR="00B305DA" w:rsidRPr="00D23560" w:rsidRDefault="00B305DA" w:rsidP="00165DF6">
      <w:pPr>
        <w:spacing w:before="29" w:line="270" w:lineRule="auto"/>
        <w:ind w:left="1560" w:right="44" w:hanging="1459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</w:rPr>
        <w:t xml:space="preserve">VISTA      </w:t>
      </w:r>
      <w:r w:rsidR="00341419">
        <w:rPr>
          <w:rFonts w:ascii="Arial" w:eastAsia="Times New Roman" w:hAnsi="Arial" w:cs="Arial"/>
        </w:rPr>
        <w:t xml:space="preserve"> </w:t>
      </w:r>
      <w:r w:rsidRPr="00D23560">
        <w:rPr>
          <w:rFonts w:ascii="Arial" w:eastAsia="Times New Roman" w:hAnsi="Arial" w:cs="Arial"/>
          <w:spacing w:val="27"/>
        </w:rPr>
        <w:t>l’Ordinanza del 4 novembre 2020 del Ministero della Salute - Ulteriori misure urgenti in materia di contenimento e gestione dell'emergenza epidemiologica da COVID-19. (20A06144) (GU Serie Generale n.276 del 05-11-2020);</w:t>
      </w:r>
    </w:p>
    <w:p w:rsidR="00B305DA" w:rsidRPr="00D23560" w:rsidRDefault="00B305DA" w:rsidP="00B305DA">
      <w:pPr>
        <w:spacing w:before="1" w:line="190" w:lineRule="exact"/>
        <w:rPr>
          <w:rFonts w:ascii="Arial" w:eastAsia="Times New Roman" w:hAnsi="Arial" w:cs="Arial"/>
          <w:spacing w:val="27"/>
        </w:rPr>
      </w:pPr>
    </w:p>
    <w:p w:rsidR="00B305DA" w:rsidRPr="00D23560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5B681C" w:rsidRDefault="00B305DA" w:rsidP="00165DF6">
      <w:pPr>
        <w:spacing w:line="271" w:lineRule="auto"/>
        <w:ind w:left="1560" w:right="41" w:hanging="1459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</w:rPr>
        <w:t xml:space="preserve">VISTA       </w:t>
      </w:r>
      <w:r w:rsidR="00165DF6" w:rsidRPr="00CB454F">
        <w:rPr>
          <w:rFonts w:ascii="Arial" w:eastAsia="Times New Roman" w:hAnsi="Arial" w:cs="Arial"/>
        </w:rPr>
        <w:t xml:space="preserve"> </w:t>
      </w:r>
      <w:r w:rsidR="00165DF6" w:rsidRPr="005B681C">
        <w:rPr>
          <w:rFonts w:ascii="Arial" w:eastAsia="Times New Roman" w:hAnsi="Arial" w:cs="Arial"/>
          <w:spacing w:val="27"/>
        </w:rPr>
        <w:t>l</w:t>
      </w:r>
      <w:r w:rsidRPr="005B681C">
        <w:rPr>
          <w:rFonts w:ascii="Arial" w:eastAsia="Times New Roman" w:hAnsi="Arial" w:cs="Arial"/>
          <w:spacing w:val="27"/>
        </w:rPr>
        <w:t xml:space="preserve">a nota del Ministero dell’Istruzione - Dipartimento per il sistema educativo di istruzione e di formazione </w:t>
      </w:r>
      <w:r w:rsidR="005B681C" w:rsidRPr="005B681C">
        <w:rPr>
          <w:rFonts w:ascii="Arial" w:eastAsia="Times New Roman" w:hAnsi="Arial" w:cs="Arial"/>
          <w:spacing w:val="27"/>
        </w:rPr>
        <w:t xml:space="preserve"> -</w:t>
      </w:r>
      <w:r w:rsidR="009E0BD5">
        <w:rPr>
          <w:rFonts w:ascii="Arial" w:eastAsia="Times New Roman" w:hAnsi="Arial" w:cs="Arial"/>
          <w:spacing w:val="27"/>
        </w:rPr>
        <w:t xml:space="preserve"> </w:t>
      </w:r>
      <w:r w:rsidRPr="005B681C">
        <w:rPr>
          <w:rFonts w:ascii="Arial" w:eastAsia="Times New Roman" w:hAnsi="Arial" w:cs="Arial"/>
          <w:spacing w:val="27"/>
        </w:rPr>
        <w:t>del 5 novembre 2020 - DPCM 3 novembre 2020;</w:t>
      </w:r>
    </w:p>
    <w:p w:rsidR="00B305DA" w:rsidRPr="005B681C" w:rsidRDefault="00B305DA" w:rsidP="00B305DA">
      <w:pPr>
        <w:spacing w:before="8" w:line="180" w:lineRule="exact"/>
        <w:rPr>
          <w:rFonts w:ascii="Arial" w:eastAsia="Times New Roman" w:hAnsi="Arial" w:cs="Arial"/>
          <w:spacing w:val="27"/>
        </w:rPr>
      </w:pP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5B681C" w:rsidRDefault="00B305DA" w:rsidP="00165DF6">
      <w:pPr>
        <w:ind w:left="1560" w:right="47" w:hanging="1459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  <w:w w:val="104"/>
        </w:rPr>
        <w:t xml:space="preserve">CONSIDERATA </w:t>
      </w:r>
      <w:r w:rsidRPr="00D23560">
        <w:rPr>
          <w:rFonts w:ascii="Arial" w:eastAsia="Times New Roman" w:hAnsi="Arial" w:cs="Arial"/>
          <w:spacing w:val="27"/>
        </w:rPr>
        <w:t>la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5B681C">
        <w:rPr>
          <w:rFonts w:ascii="Arial" w:eastAsia="Times New Roman" w:hAnsi="Arial" w:cs="Arial"/>
          <w:spacing w:val="27"/>
        </w:rPr>
        <w:t>necessità di integrare l</w:t>
      </w:r>
      <w:r w:rsidR="005B681C" w:rsidRPr="005B681C">
        <w:rPr>
          <w:rFonts w:ascii="Arial" w:eastAsia="Times New Roman" w:hAnsi="Arial" w:cs="Arial"/>
          <w:spacing w:val="27"/>
        </w:rPr>
        <w:t>e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5B681C">
        <w:rPr>
          <w:rFonts w:ascii="Arial" w:eastAsia="Times New Roman" w:hAnsi="Arial" w:cs="Arial"/>
          <w:spacing w:val="27"/>
        </w:rPr>
        <w:t>Direttiv</w:t>
      </w:r>
      <w:r w:rsidR="005B681C" w:rsidRPr="005B681C">
        <w:rPr>
          <w:rFonts w:ascii="Arial" w:eastAsia="Times New Roman" w:hAnsi="Arial" w:cs="Arial"/>
          <w:spacing w:val="27"/>
        </w:rPr>
        <w:t xml:space="preserve">e di massima </w:t>
      </w:r>
      <w:r w:rsidRPr="005B681C">
        <w:rPr>
          <w:rFonts w:ascii="Arial" w:eastAsia="Times New Roman" w:hAnsi="Arial" w:cs="Arial"/>
          <w:spacing w:val="27"/>
        </w:rPr>
        <w:t xml:space="preserve"> al</w:t>
      </w:r>
      <w:r w:rsidRPr="00CB454F">
        <w:rPr>
          <w:rFonts w:ascii="Arial" w:eastAsia="Times New Roman" w:hAnsi="Arial" w:cs="Arial"/>
          <w:spacing w:val="27"/>
        </w:rPr>
        <w:t xml:space="preserve"> </w:t>
      </w:r>
      <w:r w:rsidRPr="005B681C">
        <w:rPr>
          <w:rFonts w:ascii="Arial" w:eastAsia="Times New Roman" w:hAnsi="Arial" w:cs="Arial"/>
          <w:spacing w:val="27"/>
        </w:rPr>
        <w:t>DSGA a.s. 2020/2021 Prot. n.</w:t>
      </w:r>
      <w:r w:rsidR="005B681C" w:rsidRPr="005B681C">
        <w:rPr>
          <w:rFonts w:ascii="Arial" w:eastAsia="Times New Roman" w:hAnsi="Arial" w:cs="Arial"/>
          <w:spacing w:val="27"/>
        </w:rPr>
        <w:t xml:space="preserve"> </w:t>
      </w:r>
      <w:r w:rsidR="001F1D12">
        <w:rPr>
          <w:rFonts w:ascii="Arial" w:eastAsia="Times New Roman" w:hAnsi="Arial" w:cs="Arial"/>
          <w:spacing w:val="27"/>
        </w:rPr>
        <w:t>_____</w:t>
      </w:r>
      <w:r w:rsidRPr="005B681C">
        <w:rPr>
          <w:rFonts w:ascii="Arial" w:eastAsia="Times New Roman" w:hAnsi="Arial" w:cs="Arial"/>
          <w:spacing w:val="27"/>
        </w:rPr>
        <w:t xml:space="preserve"> </w:t>
      </w:r>
      <w:r w:rsidR="00165DF6" w:rsidRPr="005B681C">
        <w:rPr>
          <w:rFonts w:ascii="Arial" w:eastAsia="Times New Roman" w:hAnsi="Arial" w:cs="Arial"/>
          <w:spacing w:val="27"/>
        </w:rPr>
        <w:t xml:space="preserve"> </w:t>
      </w:r>
      <w:r w:rsidRPr="005B681C">
        <w:rPr>
          <w:rFonts w:ascii="Arial" w:eastAsia="Times New Roman" w:hAnsi="Arial" w:cs="Arial"/>
          <w:spacing w:val="27"/>
        </w:rPr>
        <w:t>del</w:t>
      </w:r>
      <w:r w:rsidR="00165DF6" w:rsidRPr="005B681C">
        <w:rPr>
          <w:rFonts w:ascii="Arial" w:eastAsia="Times New Roman" w:hAnsi="Arial" w:cs="Arial"/>
          <w:spacing w:val="27"/>
        </w:rPr>
        <w:t xml:space="preserve"> </w:t>
      </w:r>
      <w:r w:rsidR="001F1D12">
        <w:rPr>
          <w:rFonts w:ascii="Arial" w:eastAsia="Times New Roman" w:hAnsi="Arial" w:cs="Arial"/>
          <w:spacing w:val="27"/>
        </w:rPr>
        <w:t>________</w:t>
      </w:r>
      <w:bookmarkStart w:id="0" w:name="_GoBack"/>
      <w:bookmarkEnd w:id="0"/>
      <w:r w:rsidRPr="005B681C">
        <w:rPr>
          <w:rFonts w:ascii="Arial" w:eastAsia="Times New Roman" w:hAnsi="Arial" w:cs="Arial"/>
          <w:spacing w:val="27"/>
        </w:rPr>
        <w:t>;</w:t>
      </w:r>
    </w:p>
    <w:p w:rsidR="00B305DA" w:rsidRPr="00D23560" w:rsidRDefault="00B305DA" w:rsidP="00165DF6">
      <w:pPr>
        <w:spacing w:line="200" w:lineRule="exact"/>
        <w:ind w:left="1560" w:hanging="1459"/>
        <w:rPr>
          <w:rFonts w:ascii="Arial" w:eastAsia="Times New Roman" w:hAnsi="Arial" w:cs="Arial"/>
          <w:spacing w:val="27"/>
        </w:rPr>
      </w:pPr>
    </w:p>
    <w:p w:rsidR="00B305DA" w:rsidRPr="00CB454F" w:rsidRDefault="00B305DA" w:rsidP="00B305DA">
      <w:pPr>
        <w:spacing w:before="2" w:line="220" w:lineRule="exact"/>
        <w:rPr>
          <w:rFonts w:ascii="Arial" w:hAnsi="Arial" w:cs="Arial"/>
        </w:rPr>
      </w:pPr>
    </w:p>
    <w:p w:rsidR="00B305DA" w:rsidRPr="005B681C" w:rsidRDefault="00CA0663" w:rsidP="00165DF6">
      <w:pPr>
        <w:spacing w:line="271" w:lineRule="auto"/>
        <w:ind w:left="1560" w:right="43" w:hanging="1560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="00B305DA" w:rsidRPr="005B681C">
        <w:rPr>
          <w:rFonts w:ascii="Arial" w:eastAsia="Times New Roman" w:hAnsi="Arial" w:cs="Arial"/>
          <w:spacing w:val="27"/>
        </w:rPr>
        <w:t xml:space="preserve">CONSIDERATA la necessità di organizzare l’ufficio di segreteria, </w:t>
      </w:r>
      <w:r w:rsidR="00A5495A">
        <w:rPr>
          <w:rFonts w:ascii="Arial" w:eastAsia="Times New Roman" w:hAnsi="Arial" w:cs="Arial"/>
          <w:spacing w:val="27"/>
        </w:rPr>
        <w:t>“</w:t>
      </w:r>
      <w:r w:rsidR="00B305DA" w:rsidRPr="00A5495A">
        <w:rPr>
          <w:rFonts w:ascii="Arial" w:eastAsia="Times New Roman" w:hAnsi="Arial" w:cs="Arial"/>
          <w:i/>
          <w:spacing w:val="27"/>
        </w:rPr>
        <w:t>assicurando, su base giornaliera, settimanale o plurisettimanale, lo svolgimento del lavoro agile nella percentuale più elevata possibile</w:t>
      </w:r>
      <w:r w:rsidR="00B305DA" w:rsidRPr="005B681C">
        <w:rPr>
          <w:rFonts w:ascii="Arial" w:eastAsia="Times New Roman" w:hAnsi="Arial" w:cs="Arial"/>
          <w:spacing w:val="27"/>
        </w:rPr>
        <w:t>”</w:t>
      </w:r>
      <w:r w:rsidR="00A5495A">
        <w:rPr>
          <w:rFonts w:ascii="Arial" w:eastAsia="Times New Roman" w:hAnsi="Arial" w:cs="Arial"/>
          <w:spacing w:val="27"/>
        </w:rPr>
        <w:t xml:space="preserve"> (</w:t>
      </w:r>
      <w:r w:rsidR="00A5495A" w:rsidRPr="00E357CA">
        <w:rPr>
          <w:rFonts w:ascii="Arial" w:eastAsia="Times New Roman" w:hAnsi="Arial" w:cs="Arial"/>
          <w:spacing w:val="27"/>
        </w:rPr>
        <w:t xml:space="preserve">pag. </w:t>
      </w:r>
      <w:r w:rsidR="00A5495A">
        <w:rPr>
          <w:rFonts w:ascii="Arial" w:eastAsia="Times New Roman" w:hAnsi="Arial" w:cs="Arial"/>
          <w:spacing w:val="27"/>
        </w:rPr>
        <w:t>4</w:t>
      </w:r>
      <w:r w:rsidR="00A5495A" w:rsidRPr="00E357CA">
        <w:rPr>
          <w:rFonts w:ascii="Arial" w:eastAsia="Times New Roman" w:hAnsi="Arial" w:cs="Arial"/>
          <w:spacing w:val="27"/>
        </w:rPr>
        <w:t xml:space="preserve"> </w:t>
      </w:r>
      <w:r w:rsidR="00A5495A">
        <w:rPr>
          <w:rFonts w:ascii="Arial" w:eastAsia="Times New Roman" w:hAnsi="Arial" w:cs="Arial"/>
          <w:spacing w:val="27"/>
        </w:rPr>
        <w:t>pen</w:t>
      </w:r>
      <w:r w:rsidR="00A5495A" w:rsidRPr="00E357CA">
        <w:rPr>
          <w:rFonts w:ascii="Arial" w:eastAsia="Times New Roman" w:hAnsi="Arial" w:cs="Arial"/>
          <w:spacing w:val="27"/>
        </w:rPr>
        <w:t>ultimo capoverso nota M.I. prot. n. 1990 del 5.11.2020)</w:t>
      </w:r>
      <w:r w:rsidR="00B305DA" w:rsidRPr="005B681C">
        <w:rPr>
          <w:rFonts w:ascii="Arial" w:eastAsia="Times New Roman" w:hAnsi="Arial" w:cs="Arial"/>
          <w:spacing w:val="27"/>
        </w:rPr>
        <w:t>;</w:t>
      </w: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CB454F" w:rsidRDefault="00B305DA" w:rsidP="00B305DA">
      <w:pPr>
        <w:spacing w:line="240" w:lineRule="exact"/>
        <w:rPr>
          <w:rFonts w:ascii="Arial" w:hAnsi="Arial" w:cs="Arial"/>
        </w:rPr>
      </w:pPr>
    </w:p>
    <w:p w:rsidR="00165DF6" w:rsidRPr="00CB454F" w:rsidRDefault="00CA0663" w:rsidP="00165DF6">
      <w:pPr>
        <w:spacing w:line="271" w:lineRule="auto"/>
        <w:ind w:left="1560" w:right="43" w:hanging="1560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w w:val="105"/>
        </w:rPr>
        <w:t xml:space="preserve"> </w:t>
      </w:r>
      <w:r w:rsidR="00165DF6" w:rsidRPr="00CB454F">
        <w:rPr>
          <w:rFonts w:ascii="Arial" w:eastAsia="Times New Roman" w:hAnsi="Arial" w:cs="Arial"/>
          <w:w w:val="105"/>
        </w:rPr>
        <w:t>RILEVATO</w:t>
      </w:r>
      <w:r w:rsidR="00B305DA" w:rsidRPr="00CB454F">
        <w:rPr>
          <w:rFonts w:ascii="Arial" w:eastAsia="Times New Roman" w:hAnsi="Arial" w:cs="Arial"/>
          <w:w w:val="105"/>
        </w:rPr>
        <w:t xml:space="preserve">  </w:t>
      </w:r>
      <w:r w:rsidR="00B305DA" w:rsidRPr="00CB454F">
        <w:rPr>
          <w:rFonts w:ascii="Arial" w:eastAsia="Times New Roman" w:hAnsi="Arial" w:cs="Arial"/>
        </w:rPr>
        <w:t>che</w:t>
      </w:r>
      <w:r w:rsidR="00B305DA" w:rsidRPr="00CB454F">
        <w:rPr>
          <w:rFonts w:ascii="Arial" w:eastAsia="Times New Roman" w:hAnsi="Arial" w:cs="Arial"/>
          <w:spacing w:val="27"/>
        </w:rPr>
        <w:t xml:space="preserve"> </w:t>
      </w:r>
      <w:r w:rsidR="00165DF6" w:rsidRPr="00CB454F">
        <w:rPr>
          <w:rFonts w:ascii="Arial" w:eastAsia="Times New Roman" w:hAnsi="Arial" w:cs="Arial"/>
          <w:spacing w:val="27"/>
        </w:rPr>
        <w:t xml:space="preserve">gli alunni dell’Istituto, dal lunedì al venerdì, nel rispetto </w:t>
      </w:r>
      <w:r w:rsidR="00165DF6" w:rsidRPr="00CB454F">
        <w:rPr>
          <w:rFonts w:ascii="Arial" w:eastAsia="Times New Roman" w:hAnsi="Arial" w:cs="Arial"/>
          <w:spacing w:val="27"/>
        </w:rPr>
        <w:lastRenderedPageBreak/>
        <w:t>dell’orario settimanale fissato per tutti gli indirizzi di studio, partecipano alle attività laboratoriali in presenza;</w:t>
      </w:r>
    </w:p>
    <w:p w:rsidR="00B305DA" w:rsidRPr="00CB454F" w:rsidRDefault="00B305DA" w:rsidP="00165DF6">
      <w:pPr>
        <w:spacing w:line="200" w:lineRule="exact"/>
        <w:ind w:left="1560" w:right="43" w:hanging="1560"/>
        <w:rPr>
          <w:rFonts w:ascii="Arial" w:hAnsi="Arial" w:cs="Arial"/>
        </w:rPr>
      </w:pPr>
    </w:p>
    <w:p w:rsidR="00B305DA" w:rsidRPr="00CB454F" w:rsidRDefault="00B305DA" w:rsidP="00165DF6">
      <w:pPr>
        <w:spacing w:before="3" w:line="240" w:lineRule="exact"/>
        <w:ind w:left="1560" w:right="43" w:hanging="1560"/>
        <w:rPr>
          <w:rFonts w:ascii="Arial" w:hAnsi="Arial" w:cs="Arial"/>
        </w:rPr>
      </w:pPr>
    </w:p>
    <w:p w:rsidR="00B305DA" w:rsidRPr="008679C8" w:rsidRDefault="00CA0663" w:rsidP="00165DF6">
      <w:pPr>
        <w:spacing w:line="271" w:lineRule="auto"/>
        <w:ind w:left="1560" w:right="43" w:hanging="1560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="00B305DA" w:rsidRPr="008679C8">
        <w:rPr>
          <w:rFonts w:ascii="Arial" w:eastAsia="Times New Roman" w:hAnsi="Arial" w:cs="Arial"/>
          <w:spacing w:val="27"/>
        </w:rPr>
        <w:t xml:space="preserve">CONSIDERATO che gli  alunni </w:t>
      </w:r>
      <w:r w:rsidR="00165DF6" w:rsidRPr="008679C8">
        <w:rPr>
          <w:rFonts w:ascii="Arial" w:eastAsia="Times New Roman" w:hAnsi="Arial" w:cs="Arial"/>
          <w:spacing w:val="27"/>
        </w:rPr>
        <w:t>non interessati alle attività laboratoriali</w:t>
      </w:r>
      <w:r w:rsidR="00B305DA" w:rsidRPr="008679C8">
        <w:rPr>
          <w:rFonts w:ascii="Arial" w:eastAsia="Times New Roman" w:hAnsi="Arial" w:cs="Arial"/>
          <w:spacing w:val="27"/>
        </w:rPr>
        <w:t xml:space="preserve"> dell’istituto svolgono le attività didattiche a distanza;</w:t>
      </w:r>
    </w:p>
    <w:p w:rsidR="00B305DA" w:rsidRPr="008679C8" w:rsidRDefault="00B305DA" w:rsidP="00165DF6">
      <w:pPr>
        <w:spacing w:before="8" w:line="180" w:lineRule="exact"/>
        <w:ind w:left="1560" w:right="43" w:hanging="1560"/>
        <w:rPr>
          <w:rFonts w:ascii="Arial" w:eastAsia="Times New Roman" w:hAnsi="Arial" w:cs="Arial"/>
          <w:spacing w:val="27"/>
        </w:rPr>
      </w:pPr>
    </w:p>
    <w:p w:rsidR="00B305DA" w:rsidRPr="008679C8" w:rsidRDefault="00B305DA" w:rsidP="00165DF6">
      <w:pPr>
        <w:spacing w:line="200" w:lineRule="exact"/>
        <w:ind w:left="1560" w:right="43" w:hanging="1560"/>
        <w:rPr>
          <w:rFonts w:ascii="Arial" w:eastAsia="Times New Roman" w:hAnsi="Arial" w:cs="Arial"/>
          <w:spacing w:val="27"/>
        </w:rPr>
      </w:pPr>
    </w:p>
    <w:p w:rsidR="00B305DA" w:rsidRPr="008679C8" w:rsidRDefault="00CA0663" w:rsidP="009E0BD5">
      <w:pPr>
        <w:ind w:left="1843" w:right="43" w:hanging="1843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 xml:space="preserve"> </w:t>
      </w:r>
      <w:r w:rsidR="00165DF6" w:rsidRPr="008679C8">
        <w:rPr>
          <w:rFonts w:ascii="Arial" w:eastAsia="Times New Roman" w:hAnsi="Arial" w:cs="Arial"/>
          <w:spacing w:val="27"/>
        </w:rPr>
        <w:t>RILEVATA</w:t>
      </w:r>
      <w:r w:rsidR="00B305DA" w:rsidRPr="008679C8">
        <w:rPr>
          <w:rFonts w:ascii="Arial" w:eastAsia="Times New Roman" w:hAnsi="Arial" w:cs="Arial"/>
          <w:spacing w:val="27"/>
        </w:rPr>
        <w:t xml:space="preserve">     la necessità di garantire la frequenza in presenza per gli alunni con disabilità</w:t>
      </w:r>
      <w:r w:rsidR="00165DF6" w:rsidRPr="008679C8">
        <w:rPr>
          <w:rFonts w:ascii="Arial" w:eastAsia="Times New Roman" w:hAnsi="Arial" w:cs="Arial"/>
          <w:spacing w:val="27"/>
        </w:rPr>
        <w:t>;</w:t>
      </w:r>
    </w:p>
    <w:p w:rsidR="00B305DA" w:rsidRPr="008679C8" w:rsidRDefault="00B305DA" w:rsidP="00B305DA">
      <w:pPr>
        <w:spacing w:before="9" w:line="190" w:lineRule="exact"/>
        <w:rPr>
          <w:rFonts w:ascii="Arial" w:eastAsia="Times New Roman" w:hAnsi="Arial" w:cs="Arial"/>
          <w:spacing w:val="27"/>
        </w:rPr>
      </w:pPr>
    </w:p>
    <w:p w:rsidR="00B305DA" w:rsidRPr="008679C8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CB454F" w:rsidRPr="008679C8" w:rsidRDefault="00CB454F" w:rsidP="00CB454F">
      <w:pPr>
        <w:tabs>
          <w:tab w:val="left" w:pos="426"/>
        </w:tabs>
        <w:ind w:left="142" w:hanging="142"/>
        <w:jc w:val="both"/>
        <w:rPr>
          <w:rFonts w:ascii="Arial" w:eastAsia="Times New Roman" w:hAnsi="Arial" w:cs="Arial"/>
          <w:spacing w:val="27"/>
        </w:rPr>
      </w:pPr>
      <w:r w:rsidRPr="008679C8">
        <w:rPr>
          <w:rFonts w:ascii="Arial" w:eastAsia="Times New Roman" w:hAnsi="Arial" w:cs="Arial"/>
          <w:spacing w:val="27"/>
        </w:rPr>
        <w:t>SENTITI          il RSPP,  i RLS e la RSU d’Istituto;</w:t>
      </w: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777F7C" w:rsidRDefault="00B305DA" w:rsidP="00777F7C">
      <w:pPr>
        <w:tabs>
          <w:tab w:val="left" w:pos="6096"/>
        </w:tabs>
        <w:ind w:left="4647" w:right="3774"/>
        <w:jc w:val="center"/>
        <w:rPr>
          <w:rFonts w:ascii="Arial" w:eastAsia="Times New Roman" w:hAnsi="Arial" w:cs="Arial"/>
          <w:b/>
        </w:rPr>
      </w:pPr>
      <w:r w:rsidRPr="00777F7C">
        <w:rPr>
          <w:rFonts w:ascii="Arial" w:eastAsia="Times New Roman" w:hAnsi="Arial" w:cs="Arial"/>
          <w:b/>
        </w:rPr>
        <w:t>D</w:t>
      </w:r>
      <w:r w:rsidR="00777F7C">
        <w:rPr>
          <w:rFonts w:ascii="Arial" w:eastAsia="Times New Roman" w:hAnsi="Arial" w:cs="Arial"/>
          <w:b/>
        </w:rPr>
        <w:t xml:space="preserve"> </w:t>
      </w:r>
      <w:r w:rsidRPr="00777F7C">
        <w:rPr>
          <w:rFonts w:ascii="Arial" w:eastAsia="Times New Roman" w:hAnsi="Arial" w:cs="Arial"/>
          <w:b/>
          <w:w w:val="116"/>
        </w:rPr>
        <w:t>I</w:t>
      </w:r>
      <w:r w:rsidR="00777F7C">
        <w:rPr>
          <w:rFonts w:ascii="Arial" w:eastAsia="Times New Roman" w:hAnsi="Arial" w:cs="Arial"/>
          <w:b/>
          <w:w w:val="116"/>
        </w:rPr>
        <w:t xml:space="preserve"> </w:t>
      </w:r>
      <w:r w:rsidRPr="00777F7C">
        <w:rPr>
          <w:rFonts w:ascii="Arial" w:eastAsia="Times New Roman" w:hAnsi="Arial" w:cs="Arial"/>
          <w:b/>
        </w:rPr>
        <w:t>S</w:t>
      </w:r>
      <w:r w:rsidR="00777F7C">
        <w:rPr>
          <w:rFonts w:ascii="Arial" w:eastAsia="Times New Roman" w:hAnsi="Arial" w:cs="Arial"/>
          <w:b/>
        </w:rPr>
        <w:t xml:space="preserve"> </w:t>
      </w:r>
      <w:r w:rsidRPr="00777F7C">
        <w:rPr>
          <w:rFonts w:ascii="Arial" w:eastAsia="Times New Roman" w:hAnsi="Arial" w:cs="Arial"/>
          <w:b/>
          <w:spacing w:val="-2"/>
          <w:w w:val="109"/>
        </w:rPr>
        <w:t>P</w:t>
      </w:r>
      <w:r w:rsidR="00777F7C">
        <w:rPr>
          <w:rFonts w:ascii="Arial" w:eastAsia="Times New Roman" w:hAnsi="Arial" w:cs="Arial"/>
          <w:b/>
          <w:spacing w:val="-2"/>
          <w:w w:val="109"/>
        </w:rPr>
        <w:t xml:space="preserve"> </w:t>
      </w:r>
      <w:r w:rsidRPr="00777F7C">
        <w:rPr>
          <w:rFonts w:ascii="Arial" w:eastAsia="Times New Roman" w:hAnsi="Arial" w:cs="Arial"/>
          <w:b/>
          <w:w w:val="107"/>
        </w:rPr>
        <w:t>O</w:t>
      </w:r>
      <w:r w:rsidR="00777F7C">
        <w:rPr>
          <w:rFonts w:ascii="Arial" w:eastAsia="Times New Roman" w:hAnsi="Arial" w:cs="Arial"/>
          <w:b/>
          <w:w w:val="107"/>
        </w:rPr>
        <w:t xml:space="preserve"> </w:t>
      </w:r>
      <w:r w:rsidRPr="00777F7C">
        <w:rPr>
          <w:rFonts w:ascii="Arial" w:eastAsia="Times New Roman" w:hAnsi="Arial" w:cs="Arial"/>
          <w:b/>
        </w:rPr>
        <w:t>N</w:t>
      </w:r>
      <w:r w:rsidR="00777F7C">
        <w:rPr>
          <w:rFonts w:ascii="Arial" w:eastAsia="Times New Roman" w:hAnsi="Arial" w:cs="Arial"/>
          <w:b/>
        </w:rPr>
        <w:t xml:space="preserve"> </w:t>
      </w:r>
      <w:r w:rsidRPr="00777F7C">
        <w:rPr>
          <w:rFonts w:ascii="Arial" w:eastAsia="Times New Roman" w:hAnsi="Arial" w:cs="Arial"/>
          <w:b/>
          <w:w w:val="109"/>
        </w:rPr>
        <w:t>E</w:t>
      </w:r>
    </w:p>
    <w:p w:rsidR="00B305DA" w:rsidRPr="00CB454F" w:rsidRDefault="00B305DA" w:rsidP="00B305DA">
      <w:pPr>
        <w:spacing w:before="3" w:line="120" w:lineRule="exact"/>
        <w:rPr>
          <w:rFonts w:ascii="Arial" w:hAnsi="Arial" w:cs="Arial"/>
        </w:rPr>
      </w:pP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B305DA" w:rsidRPr="00E357CA" w:rsidRDefault="00E357CA" w:rsidP="00B305DA">
      <w:pPr>
        <w:spacing w:line="271" w:lineRule="auto"/>
        <w:ind w:left="125" w:right="43" w:hanging="10"/>
        <w:jc w:val="both"/>
        <w:rPr>
          <w:rFonts w:ascii="Arial" w:eastAsia="Times New Roman" w:hAnsi="Arial" w:cs="Arial"/>
          <w:spacing w:val="27"/>
        </w:rPr>
      </w:pPr>
      <w:r>
        <w:rPr>
          <w:rFonts w:ascii="Arial" w:eastAsia="Times New Roman" w:hAnsi="Arial" w:cs="Arial"/>
          <w:spacing w:val="27"/>
        </w:rPr>
        <w:t>l</w:t>
      </w:r>
      <w:r w:rsidR="00B305DA" w:rsidRPr="00E357CA">
        <w:rPr>
          <w:rFonts w:ascii="Arial" w:eastAsia="Times New Roman" w:hAnsi="Arial" w:cs="Arial"/>
          <w:spacing w:val="27"/>
        </w:rPr>
        <w:t>’organizzazione</w:t>
      </w:r>
      <w:r w:rsidR="00B305DA" w:rsidRPr="00CB454F">
        <w:rPr>
          <w:rFonts w:ascii="Arial" w:eastAsia="Times New Roman" w:hAnsi="Arial" w:cs="Arial"/>
          <w:spacing w:val="27"/>
        </w:rPr>
        <w:t xml:space="preserve"> </w:t>
      </w:r>
      <w:r w:rsidR="00B305DA" w:rsidRPr="00E357CA">
        <w:rPr>
          <w:rFonts w:ascii="Arial" w:eastAsia="Times New Roman" w:hAnsi="Arial" w:cs="Arial"/>
          <w:spacing w:val="27"/>
        </w:rPr>
        <w:t>del funzionamento degli uffici amministrativi dell’Istituto in modalità in presenza e lavoro agile</w:t>
      </w:r>
      <w:r w:rsidR="001233EB">
        <w:rPr>
          <w:rFonts w:ascii="Arial" w:eastAsia="Times New Roman" w:hAnsi="Arial" w:cs="Arial"/>
          <w:spacing w:val="27"/>
        </w:rPr>
        <w:t>,</w:t>
      </w:r>
      <w:r w:rsidR="00CA0663">
        <w:rPr>
          <w:rFonts w:ascii="Arial" w:eastAsia="Times New Roman" w:hAnsi="Arial" w:cs="Arial"/>
          <w:spacing w:val="27"/>
        </w:rPr>
        <w:t xml:space="preserve"> a partire</w:t>
      </w:r>
      <w:r w:rsidR="00B64055">
        <w:rPr>
          <w:rFonts w:ascii="Arial" w:eastAsia="Times New Roman" w:hAnsi="Arial" w:cs="Arial"/>
          <w:spacing w:val="27"/>
        </w:rPr>
        <w:t xml:space="preserve"> </w:t>
      </w:r>
      <w:r w:rsidR="0051367E">
        <w:rPr>
          <w:rFonts w:ascii="Arial" w:eastAsia="Times New Roman" w:hAnsi="Arial" w:cs="Arial"/>
          <w:spacing w:val="27"/>
        </w:rPr>
        <w:t xml:space="preserve">da lunedì 23 novembre 2020 </w:t>
      </w:r>
      <w:r w:rsidR="00B64055">
        <w:rPr>
          <w:rFonts w:ascii="Arial" w:eastAsia="Times New Roman" w:hAnsi="Arial" w:cs="Arial"/>
          <w:spacing w:val="27"/>
        </w:rPr>
        <w:t xml:space="preserve">sino al 3 dicembre 2020, con eventuale proroga disposta sulla base di successivi provvedimenti Governativi, Ministeriali e di altre Autorità Regionali o Locali preposte,  </w:t>
      </w:r>
      <w:r w:rsidR="00B305DA" w:rsidRPr="00E357CA">
        <w:rPr>
          <w:rFonts w:ascii="Arial" w:eastAsia="Times New Roman" w:hAnsi="Arial" w:cs="Arial"/>
          <w:spacing w:val="27"/>
        </w:rPr>
        <w:t xml:space="preserve">garantendo la presenza giornaliera di almeno </w:t>
      </w:r>
      <w:r w:rsidR="007841DF">
        <w:rPr>
          <w:rFonts w:ascii="Arial" w:eastAsia="Times New Roman" w:hAnsi="Arial" w:cs="Arial"/>
          <w:spacing w:val="27"/>
        </w:rPr>
        <w:t>5</w:t>
      </w:r>
      <w:r w:rsidR="00B305DA" w:rsidRPr="00E357CA">
        <w:rPr>
          <w:rFonts w:ascii="Arial" w:eastAsia="Times New Roman" w:hAnsi="Arial" w:cs="Arial"/>
          <w:spacing w:val="27"/>
        </w:rPr>
        <w:t xml:space="preserve"> assistenti amministrativi</w:t>
      </w:r>
      <w:r w:rsidR="00CA0663">
        <w:rPr>
          <w:rFonts w:ascii="Arial" w:eastAsia="Times New Roman" w:hAnsi="Arial" w:cs="Arial"/>
          <w:spacing w:val="27"/>
        </w:rPr>
        <w:t xml:space="preserve"> full time</w:t>
      </w:r>
      <w:r w:rsidR="00EB111F" w:rsidRPr="00EB111F">
        <w:rPr>
          <w:rFonts w:ascii="Arial" w:eastAsia="Times New Roman" w:hAnsi="Arial" w:cs="Arial"/>
          <w:spacing w:val="27"/>
        </w:rPr>
        <w:t xml:space="preserve"> </w:t>
      </w:r>
      <w:r w:rsidR="00EB111F">
        <w:rPr>
          <w:rFonts w:ascii="Arial" w:eastAsia="Times New Roman" w:hAnsi="Arial" w:cs="Arial"/>
          <w:spacing w:val="27"/>
        </w:rPr>
        <w:t>e n. 1 assistente amministrativo part time Organico Covid,</w:t>
      </w:r>
      <w:r w:rsidR="00CA0663">
        <w:rPr>
          <w:rFonts w:ascii="Arial" w:eastAsia="Times New Roman" w:hAnsi="Arial" w:cs="Arial"/>
          <w:spacing w:val="27"/>
        </w:rPr>
        <w:t xml:space="preserve"> </w:t>
      </w:r>
      <w:r w:rsidR="00CB454F" w:rsidRPr="00E357CA">
        <w:rPr>
          <w:rFonts w:ascii="Arial" w:eastAsia="Times New Roman" w:hAnsi="Arial" w:cs="Arial"/>
          <w:spacing w:val="27"/>
        </w:rPr>
        <w:t xml:space="preserve"> nel rispetto delle misure del distanziamento sociale</w:t>
      </w:r>
      <w:r w:rsidR="00B305DA" w:rsidRPr="00E357CA">
        <w:rPr>
          <w:rFonts w:ascii="Arial" w:eastAsia="Times New Roman" w:hAnsi="Arial" w:cs="Arial"/>
          <w:spacing w:val="27"/>
        </w:rPr>
        <w:t>:</w:t>
      </w:r>
    </w:p>
    <w:p w:rsidR="00B305DA" w:rsidRPr="00CB454F" w:rsidRDefault="00B305DA" w:rsidP="00B305DA">
      <w:pPr>
        <w:spacing w:before="8" w:line="180" w:lineRule="exact"/>
        <w:rPr>
          <w:rFonts w:ascii="Arial" w:hAnsi="Arial" w:cs="Arial"/>
        </w:rPr>
      </w:pPr>
    </w:p>
    <w:p w:rsidR="00B305DA" w:rsidRPr="00CB454F" w:rsidRDefault="00B305DA" w:rsidP="00B305DA">
      <w:pPr>
        <w:spacing w:line="200" w:lineRule="exact"/>
        <w:rPr>
          <w:rFonts w:ascii="Arial" w:hAnsi="Arial" w:cs="Arial"/>
        </w:rPr>
      </w:pPr>
    </w:p>
    <w:p w:rsidR="00FB368A" w:rsidRPr="00E357CA" w:rsidRDefault="00B305DA" w:rsidP="00B64055">
      <w:pPr>
        <w:tabs>
          <w:tab w:val="left" w:pos="567"/>
        </w:tabs>
        <w:spacing w:before="29" w:line="271" w:lineRule="auto"/>
        <w:ind w:left="567" w:right="42" w:hanging="567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</w:rPr>
        <w:t>o</w:t>
      </w:r>
      <w:r w:rsidRPr="00CB454F">
        <w:rPr>
          <w:rFonts w:ascii="Arial" w:eastAsia="Times New Roman" w:hAnsi="Arial" w:cs="Arial"/>
          <w:spacing w:val="-33"/>
        </w:rPr>
        <w:t xml:space="preserve"> </w:t>
      </w:r>
      <w:r w:rsidRPr="00CB454F">
        <w:rPr>
          <w:rFonts w:ascii="Arial" w:eastAsia="Times New Roman" w:hAnsi="Arial" w:cs="Arial"/>
        </w:rPr>
        <w:tab/>
      </w:r>
      <w:r w:rsidR="00FB368A" w:rsidRPr="00E357CA">
        <w:rPr>
          <w:rFonts w:ascii="Arial" w:eastAsia="Times New Roman" w:hAnsi="Arial" w:cs="Arial"/>
          <w:spacing w:val="27"/>
        </w:rPr>
        <w:t>tutto il personale di Segreteria sarà coinvolto nella turnazione, a seconda dei bisogni e delle necessità;</w:t>
      </w:r>
    </w:p>
    <w:p w:rsidR="00FB368A" w:rsidRPr="00E357CA" w:rsidRDefault="00FB368A" w:rsidP="00B64055">
      <w:pPr>
        <w:tabs>
          <w:tab w:val="left" w:pos="567"/>
        </w:tabs>
        <w:spacing w:before="29" w:line="271" w:lineRule="auto"/>
        <w:ind w:left="567" w:right="42" w:hanging="567"/>
        <w:jc w:val="both"/>
        <w:rPr>
          <w:rFonts w:ascii="Arial" w:eastAsia="Times New Roman" w:hAnsi="Arial" w:cs="Arial"/>
          <w:spacing w:val="27"/>
        </w:rPr>
      </w:pPr>
    </w:p>
    <w:p w:rsidR="00B305DA" w:rsidRDefault="00FB368A" w:rsidP="00B64055">
      <w:pPr>
        <w:tabs>
          <w:tab w:val="left" w:pos="567"/>
        </w:tabs>
        <w:spacing w:line="271" w:lineRule="auto"/>
        <w:ind w:left="567" w:right="43" w:hanging="567"/>
        <w:jc w:val="both"/>
        <w:rPr>
          <w:rFonts w:ascii="Arial" w:eastAsia="Times New Roman" w:hAnsi="Arial" w:cs="Arial"/>
        </w:rPr>
      </w:pPr>
      <w:r w:rsidRPr="00E357CA">
        <w:rPr>
          <w:rFonts w:ascii="Arial" w:eastAsia="Times New Roman" w:hAnsi="Arial" w:cs="Arial"/>
          <w:spacing w:val="27"/>
        </w:rPr>
        <w:t xml:space="preserve">o  </w:t>
      </w:r>
      <w:r w:rsidR="00AA7E1F">
        <w:rPr>
          <w:rFonts w:ascii="Arial" w:eastAsia="Times New Roman" w:hAnsi="Arial" w:cs="Arial"/>
          <w:spacing w:val="27"/>
        </w:rPr>
        <w:t xml:space="preserve"> </w:t>
      </w:r>
      <w:r w:rsidRPr="00E357CA">
        <w:rPr>
          <w:rFonts w:ascii="Arial" w:eastAsia="Times New Roman" w:hAnsi="Arial" w:cs="Arial"/>
          <w:spacing w:val="27"/>
        </w:rPr>
        <w:t>g</w:t>
      </w:r>
      <w:r w:rsidR="00B305DA" w:rsidRPr="00E357CA">
        <w:rPr>
          <w:rFonts w:ascii="Arial" w:eastAsia="Times New Roman" w:hAnsi="Arial" w:cs="Arial"/>
          <w:spacing w:val="27"/>
        </w:rPr>
        <w:t>li assistenti amministrativi</w:t>
      </w:r>
      <w:r w:rsidR="00AA7E1F">
        <w:rPr>
          <w:rFonts w:ascii="Arial" w:eastAsia="Times New Roman" w:hAnsi="Arial" w:cs="Arial"/>
          <w:spacing w:val="27"/>
        </w:rPr>
        <w:t>,</w:t>
      </w:r>
      <w:r w:rsidR="00B305DA" w:rsidRPr="00E357CA">
        <w:rPr>
          <w:rFonts w:ascii="Arial" w:eastAsia="Times New Roman" w:hAnsi="Arial" w:cs="Arial"/>
          <w:spacing w:val="27"/>
        </w:rPr>
        <w:t xml:space="preserve"> </w:t>
      </w:r>
      <w:r w:rsidR="00AA7E1F" w:rsidRPr="00E357CA">
        <w:rPr>
          <w:rFonts w:ascii="Arial" w:eastAsia="Times New Roman" w:hAnsi="Arial" w:cs="Arial"/>
          <w:spacing w:val="27"/>
        </w:rPr>
        <w:t>anche in modalità agile</w:t>
      </w:r>
      <w:r w:rsidR="00AA7E1F">
        <w:rPr>
          <w:rFonts w:ascii="Arial" w:eastAsia="Times New Roman" w:hAnsi="Arial" w:cs="Arial"/>
          <w:spacing w:val="27"/>
        </w:rPr>
        <w:t>,</w:t>
      </w:r>
      <w:r w:rsidR="00AA7E1F" w:rsidRPr="00E357CA">
        <w:rPr>
          <w:rFonts w:ascii="Arial" w:eastAsia="Times New Roman" w:hAnsi="Arial" w:cs="Arial"/>
          <w:spacing w:val="27"/>
        </w:rPr>
        <w:t xml:space="preserve"> </w:t>
      </w:r>
      <w:r w:rsidR="00B305DA" w:rsidRPr="00E357CA">
        <w:rPr>
          <w:rFonts w:ascii="Arial" w:eastAsia="Times New Roman" w:hAnsi="Arial" w:cs="Arial"/>
          <w:spacing w:val="27"/>
        </w:rPr>
        <w:t xml:space="preserve">dovranno svolgere l’orario di servizio </w:t>
      </w:r>
      <w:r w:rsidR="00AA7E1F">
        <w:rPr>
          <w:rFonts w:ascii="Arial" w:eastAsia="Times New Roman" w:hAnsi="Arial" w:cs="Arial"/>
          <w:spacing w:val="27"/>
        </w:rPr>
        <w:t xml:space="preserve">già </w:t>
      </w:r>
      <w:r w:rsidR="00B305DA" w:rsidRPr="00E357CA">
        <w:rPr>
          <w:rFonts w:ascii="Arial" w:eastAsia="Times New Roman" w:hAnsi="Arial" w:cs="Arial"/>
          <w:spacing w:val="27"/>
        </w:rPr>
        <w:t>adottato</w:t>
      </w:r>
      <w:r w:rsidR="00AA7E1F">
        <w:rPr>
          <w:rFonts w:ascii="Arial" w:eastAsia="Times New Roman" w:hAnsi="Arial" w:cs="Arial"/>
          <w:spacing w:val="27"/>
        </w:rPr>
        <w:t xml:space="preserve"> con provvedimento n. 8839 del 30 ottobre 2020</w:t>
      </w:r>
      <w:r w:rsidRPr="00E357CA">
        <w:rPr>
          <w:rFonts w:ascii="Arial" w:eastAsia="Times New Roman" w:hAnsi="Arial" w:cs="Arial"/>
          <w:spacing w:val="27"/>
        </w:rPr>
        <w:t>, rendicontando quotidianamente l’attività effettuata anche sulla base delle disposizioni impartite dal DSGA</w:t>
      </w:r>
      <w:r w:rsidR="00B305DA" w:rsidRPr="00CB454F">
        <w:rPr>
          <w:rFonts w:ascii="Arial" w:eastAsia="Times New Roman" w:hAnsi="Arial" w:cs="Arial"/>
        </w:rPr>
        <w:t>;</w:t>
      </w:r>
    </w:p>
    <w:p w:rsidR="00B305DA" w:rsidRPr="00CB454F" w:rsidRDefault="00B305DA" w:rsidP="00B64055">
      <w:pPr>
        <w:pStyle w:val="Corpotesto"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B305DA" w:rsidRPr="00E357CA" w:rsidRDefault="008679C8" w:rsidP="00B64055">
      <w:pPr>
        <w:tabs>
          <w:tab w:val="left" w:pos="567"/>
        </w:tabs>
        <w:spacing w:before="29" w:line="271" w:lineRule="auto"/>
        <w:ind w:left="567" w:right="42" w:hanging="567"/>
        <w:jc w:val="both"/>
        <w:rPr>
          <w:rFonts w:ascii="Arial" w:eastAsia="Times New Roman" w:hAnsi="Arial" w:cs="Arial"/>
          <w:spacing w:val="27"/>
        </w:rPr>
      </w:pPr>
      <w:r w:rsidRPr="00CB454F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 </w:t>
      </w:r>
      <w:r w:rsidRPr="00CB45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05DA" w:rsidRPr="00CB454F">
        <w:rPr>
          <w:rFonts w:ascii="Arial" w:eastAsia="Times New Roman" w:hAnsi="Arial" w:cs="Arial"/>
          <w:spacing w:val="-33"/>
        </w:rPr>
        <w:t xml:space="preserve"> </w:t>
      </w:r>
      <w:r w:rsidR="00B305DA" w:rsidRPr="00CB454F">
        <w:rPr>
          <w:rFonts w:ascii="Arial" w:eastAsia="Times New Roman" w:hAnsi="Arial" w:cs="Arial"/>
        </w:rPr>
        <w:tab/>
      </w:r>
      <w:r w:rsidR="00FB368A" w:rsidRPr="00E357CA">
        <w:rPr>
          <w:rFonts w:ascii="Arial" w:eastAsia="Times New Roman" w:hAnsi="Arial" w:cs="Arial"/>
          <w:spacing w:val="27"/>
        </w:rPr>
        <w:t>a</w:t>
      </w:r>
      <w:r w:rsidR="00B305DA" w:rsidRPr="00E357CA">
        <w:rPr>
          <w:rFonts w:ascii="Arial" w:eastAsia="Times New Roman" w:hAnsi="Arial" w:cs="Arial"/>
          <w:spacing w:val="27"/>
        </w:rPr>
        <w:t xml:space="preserve">l personale </w:t>
      </w:r>
      <w:r w:rsidR="00AA7E1F">
        <w:rPr>
          <w:rFonts w:ascii="Arial" w:eastAsia="Times New Roman" w:hAnsi="Arial" w:cs="Arial"/>
          <w:spacing w:val="27"/>
        </w:rPr>
        <w:t xml:space="preserve">di Segreteria, </w:t>
      </w:r>
      <w:r w:rsidR="00B305DA" w:rsidRPr="00E357CA">
        <w:rPr>
          <w:rFonts w:ascii="Arial" w:eastAsia="Times New Roman" w:hAnsi="Arial" w:cs="Arial"/>
          <w:spacing w:val="27"/>
        </w:rPr>
        <w:t>che ne farà richiesta</w:t>
      </w:r>
      <w:r w:rsidR="00AA7E1F">
        <w:rPr>
          <w:rFonts w:ascii="Arial" w:eastAsia="Times New Roman" w:hAnsi="Arial" w:cs="Arial"/>
          <w:spacing w:val="27"/>
        </w:rPr>
        <w:t xml:space="preserve"> motivata</w:t>
      </w:r>
      <w:r w:rsidR="00B305DA" w:rsidRPr="00E357CA">
        <w:rPr>
          <w:rFonts w:ascii="Arial" w:eastAsia="Times New Roman" w:hAnsi="Arial" w:cs="Arial"/>
          <w:spacing w:val="27"/>
        </w:rPr>
        <w:t>, sarà fornito un computer portatile in comodato d’uso, al fine esclusivo dello svolgimento delle attività di lavoro agile</w:t>
      </w:r>
      <w:r w:rsidR="00AA7E1F">
        <w:rPr>
          <w:rFonts w:ascii="Arial" w:eastAsia="Times New Roman" w:hAnsi="Arial" w:cs="Arial"/>
          <w:spacing w:val="27"/>
        </w:rPr>
        <w:t>;</w:t>
      </w:r>
    </w:p>
    <w:p w:rsidR="00B305DA" w:rsidRPr="00E357CA" w:rsidRDefault="00B305DA" w:rsidP="00B64055">
      <w:pPr>
        <w:tabs>
          <w:tab w:val="left" w:pos="567"/>
        </w:tabs>
        <w:spacing w:line="200" w:lineRule="exact"/>
        <w:ind w:left="567" w:hanging="567"/>
        <w:jc w:val="both"/>
        <w:rPr>
          <w:rFonts w:ascii="Arial" w:eastAsia="Times New Roman" w:hAnsi="Arial" w:cs="Arial"/>
          <w:spacing w:val="27"/>
        </w:rPr>
      </w:pPr>
    </w:p>
    <w:p w:rsidR="00B305DA" w:rsidRPr="00E357CA" w:rsidRDefault="00B305DA" w:rsidP="00B64055">
      <w:pPr>
        <w:tabs>
          <w:tab w:val="left" w:pos="567"/>
        </w:tabs>
        <w:spacing w:before="18" w:line="220" w:lineRule="exact"/>
        <w:ind w:left="567" w:hanging="567"/>
        <w:jc w:val="both"/>
        <w:rPr>
          <w:rFonts w:ascii="Arial" w:eastAsia="Times New Roman" w:hAnsi="Arial" w:cs="Arial"/>
          <w:spacing w:val="27"/>
        </w:rPr>
      </w:pPr>
    </w:p>
    <w:p w:rsidR="00B305DA" w:rsidRPr="00E357CA" w:rsidRDefault="00B305DA" w:rsidP="00B64055">
      <w:pPr>
        <w:tabs>
          <w:tab w:val="left" w:pos="567"/>
        </w:tabs>
        <w:spacing w:line="271" w:lineRule="auto"/>
        <w:ind w:left="567" w:right="41" w:hanging="567"/>
        <w:jc w:val="both"/>
        <w:rPr>
          <w:rFonts w:ascii="Arial" w:eastAsia="Times New Roman" w:hAnsi="Arial" w:cs="Arial"/>
          <w:spacing w:val="27"/>
        </w:rPr>
      </w:pPr>
      <w:r w:rsidRPr="00E357CA">
        <w:rPr>
          <w:rFonts w:ascii="Arial" w:eastAsia="Times New Roman" w:hAnsi="Arial" w:cs="Arial"/>
          <w:spacing w:val="27"/>
        </w:rPr>
        <w:t xml:space="preserve">o </w:t>
      </w:r>
      <w:r w:rsidRPr="00E357CA">
        <w:rPr>
          <w:rFonts w:ascii="Arial" w:eastAsia="Times New Roman" w:hAnsi="Arial" w:cs="Arial"/>
          <w:spacing w:val="27"/>
        </w:rPr>
        <w:tab/>
        <w:t xml:space="preserve">Gli orari di servizio del personale di Segreteria </w:t>
      </w:r>
      <w:r w:rsidR="00AA7E1F">
        <w:rPr>
          <w:rFonts w:ascii="Arial" w:eastAsia="Times New Roman" w:hAnsi="Arial" w:cs="Arial"/>
          <w:spacing w:val="27"/>
        </w:rPr>
        <w:t>potranno essere</w:t>
      </w:r>
      <w:r w:rsidRPr="00E357CA">
        <w:rPr>
          <w:rFonts w:ascii="Arial" w:eastAsia="Times New Roman" w:hAnsi="Arial" w:cs="Arial"/>
          <w:spacing w:val="27"/>
        </w:rPr>
        <w:t xml:space="preserve"> adeguati alla nuova organizzazione promiscua, al fine di consentire il corretto funzionamento dei servizi.</w:t>
      </w:r>
    </w:p>
    <w:p w:rsidR="00B305DA" w:rsidRPr="00E357CA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CB454F" w:rsidRDefault="00B305DA" w:rsidP="00B305DA">
      <w:pPr>
        <w:spacing w:before="2" w:line="260" w:lineRule="exact"/>
        <w:rPr>
          <w:rFonts w:ascii="Arial" w:hAnsi="Arial" w:cs="Arial"/>
        </w:rPr>
      </w:pPr>
    </w:p>
    <w:p w:rsidR="00B305DA" w:rsidRPr="00E357CA" w:rsidRDefault="00FB368A" w:rsidP="00E357CA">
      <w:pPr>
        <w:tabs>
          <w:tab w:val="left" w:pos="0"/>
        </w:tabs>
        <w:spacing w:before="29" w:line="271" w:lineRule="auto"/>
        <w:ind w:right="42"/>
        <w:jc w:val="both"/>
        <w:rPr>
          <w:rFonts w:ascii="Arial" w:eastAsia="Times New Roman" w:hAnsi="Arial" w:cs="Arial"/>
          <w:spacing w:val="27"/>
        </w:rPr>
      </w:pPr>
      <w:r w:rsidRPr="00E357CA">
        <w:rPr>
          <w:rFonts w:ascii="Arial" w:eastAsia="Times New Roman" w:hAnsi="Arial" w:cs="Arial"/>
          <w:spacing w:val="27"/>
        </w:rPr>
        <w:t>I</w:t>
      </w:r>
      <w:r w:rsidR="00B305DA" w:rsidRPr="00E357CA">
        <w:rPr>
          <w:rFonts w:ascii="Arial" w:eastAsia="Times New Roman" w:hAnsi="Arial" w:cs="Arial"/>
          <w:spacing w:val="27"/>
        </w:rPr>
        <w:t xml:space="preserve"> collaboratori scolastici dell’</w:t>
      </w:r>
      <w:r w:rsidR="008679C8" w:rsidRPr="00E357CA">
        <w:rPr>
          <w:rFonts w:ascii="Arial" w:eastAsia="Times New Roman" w:hAnsi="Arial" w:cs="Arial"/>
          <w:spacing w:val="27"/>
        </w:rPr>
        <w:t>I</w:t>
      </w:r>
      <w:r w:rsidR="00B305DA" w:rsidRPr="00E357CA">
        <w:rPr>
          <w:rFonts w:ascii="Arial" w:eastAsia="Times New Roman" w:hAnsi="Arial" w:cs="Arial"/>
          <w:spacing w:val="27"/>
        </w:rPr>
        <w:t xml:space="preserve">stituto </w:t>
      </w:r>
      <w:r w:rsidRPr="00E357CA">
        <w:rPr>
          <w:rFonts w:ascii="Arial" w:eastAsia="Times New Roman" w:hAnsi="Arial" w:cs="Arial"/>
          <w:spacing w:val="27"/>
        </w:rPr>
        <w:t>presteranno</w:t>
      </w:r>
      <w:r w:rsidR="00B305DA" w:rsidRPr="00E357CA">
        <w:rPr>
          <w:rFonts w:ascii="Arial" w:eastAsia="Times New Roman" w:hAnsi="Arial" w:cs="Arial"/>
          <w:spacing w:val="27"/>
        </w:rPr>
        <w:t xml:space="preserve"> servizio in presenza</w:t>
      </w:r>
      <w:r w:rsidRPr="00E357CA">
        <w:rPr>
          <w:rFonts w:ascii="Arial" w:eastAsia="Times New Roman" w:hAnsi="Arial" w:cs="Arial"/>
          <w:spacing w:val="27"/>
        </w:rPr>
        <w:t>,</w:t>
      </w:r>
      <w:r w:rsidR="00B305DA" w:rsidRPr="00E357CA">
        <w:rPr>
          <w:rFonts w:ascii="Arial" w:eastAsia="Times New Roman" w:hAnsi="Arial" w:cs="Arial"/>
          <w:spacing w:val="27"/>
        </w:rPr>
        <w:t xml:space="preserve"> al fine di garantire il regolare funzionamento dei plessi, </w:t>
      </w:r>
      <w:r w:rsidRPr="00E357CA">
        <w:rPr>
          <w:rFonts w:ascii="Arial" w:eastAsia="Times New Roman" w:hAnsi="Arial" w:cs="Arial"/>
          <w:spacing w:val="27"/>
        </w:rPr>
        <w:t>e,</w:t>
      </w:r>
      <w:r w:rsidR="00CB454F" w:rsidRPr="00E357CA">
        <w:rPr>
          <w:rFonts w:ascii="Arial" w:eastAsia="Times New Roman" w:hAnsi="Arial" w:cs="Arial"/>
          <w:spacing w:val="27"/>
        </w:rPr>
        <w:t xml:space="preserve"> qualora ce ne fosse necessità,</w:t>
      </w:r>
      <w:r w:rsidR="00B305DA" w:rsidRPr="00E357CA">
        <w:rPr>
          <w:rFonts w:ascii="Arial" w:eastAsia="Times New Roman" w:hAnsi="Arial" w:cs="Arial"/>
          <w:spacing w:val="27"/>
        </w:rPr>
        <w:t xml:space="preserve"> </w:t>
      </w:r>
      <w:r w:rsidRPr="00E357CA">
        <w:rPr>
          <w:rFonts w:ascii="Arial" w:eastAsia="Times New Roman" w:hAnsi="Arial" w:cs="Arial"/>
          <w:spacing w:val="27"/>
        </w:rPr>
        <w:t xml:space="preserve">potranno </w:t>
      </w:r>
      <w:r w:rsidR="00B305DA" w:rsidRPr="00E357CA">
        <w:rPr>
          <w:rFonts w:ascii="Arial" w:eastAsia="Times New Roman" w:hAnsi="Arial" w:cs="Arial"/>
          <w:spacing w:val="27"/>
        </w:rPr>
        <w:t xml:space="preserve">essere dislocati in plessi diversi da quelli in cui sono stati inizialmente collocati. </w:t>
      </w:r>
      <w:r w:rsidR="008679C8" w:rsidRPr="00E357CA">
        <w:rPr>
          <w:rFonts w:ascii="Arial" w:eastAsia="Times New Roman" w:hAnsi="Arial" w:cs="Arial"/>
          <w:spacing w:val="27"/>
        </w:rPr>
        <w:t xml:space="preserve">Tanto, in considerazione  della effettuazione delle attività laboratoriali in presenza, </w:t>
      </w:r>
      <w:r w:rsidRPr="00E357CA">
        <w:rPr>
          <w:rFonts w:ascii="Arial" w:eastAsia="Times New Roman" w:hAnsi="Arial" w:cs="Arial"/>
          <w:spacing w:val="27"/>
        </w:rPr>
        <w:t>dell</w:t>
      </w:r>
      <w:r w:rsidR="008679C8" w:rsidRPr="00E357CA">
        <w:rPr>
          <w:rFonts w:ascii="Arial" w:eastAsia="Times New Roman" w:hAnsi="Arial" w:cs="Arial"/>
          <w:spacing w:val="27"/>
        </w:rPr>
        <w:t>’attività didattica in presenza</w:t>
      </w:r>
      <w:r w:rsidRPr="00E357CA">
        <w:rPr>
          <w:rFonts w:ascii="Arial" w:eastAsia="Times New Roman" w:hAnsi="Arial" w:cs="Arial"/>
          <w:spacing w:val="27"/>
        </w:rPr>
        <w:t xml:space="preserve"> garantita</w:t>
      </w:r>
      <w:r w:rsidR="008679C8" w:rsidRPr="00E357CA">
        <w:rPr>
          <w:rFonts w:ascii="Arial" w:eastAsia="Times New Roman" w:hAnsi="Arial" w:cs="Arial"/>
          <w:spacing w:val="27"/>
        </w:rPr>
        <w:t xml:space="preserve"> agli alunni diversamente abili e per permettere ai docenti di effettuare la DaD dalle rispettive postazioni collocate in ogni classe, nel rispetto delle vigenti disposizioni in materia</w:t>
      </w:r>
      <w:r w:rsidRPr="00E357CA">
        <w:rPr>
          <w:rFonts w:ascii="Arial" w:eastAsia="Times New Roman" w:hAnsi="Arial" w:cs="Arial"/>
          <w:spacing w:val="27"/>
        </w:rPr>
        <w:t>.</w:t>
      </w:r>
    </w:p>
    <w:p w:rsidR="008679C8" w:rsidRPr="00E357CA" w:rsidRDefault="008679C8" w:rsidP="00E357CA">
      <w:pPr>
        <w:tabs>
          <w:tab w:val="left" w:pos="960"/>
        </w:tabs>
        <w:spacing w:before="29" w:line="271" w:lineRule="auto"/>
        <w:ind w:left="967" w:right="42" w:hanging="400"/>
        <w:jc w:val="both"/>
        <w:rPr>
          <w:rFonts w:ascii="Arial" w:eastAsia="Times New Roman" w:hAnsi="Arial" w:cs="Arial"/>
          <w:spacing w:val="27"/>
        </w:rPr>
      </w:pPr>
    </w:p>
    <w:p w:rsidR="008679C8" w:rsidRPr="00E357CA" w:rsidRDefault="008679C8" w:rsidP="008679C8">
      <w:pPr>
        <w:pStyle w:val="Corpotesto"/>
        <w:spacing w:before="1"/>
        <w:ind w:left="0" w:right="28"/>
        <w:jc w:val="both"/>
        <w:rPr>
          <w:rFonts w:ascii="Arial" w:eastAsia="Times New Roman" w:hAnsi="Arial" w:cs="Arial"/>
          <w:spacing w:val="27"/>
          <w:sz w:val="22"/>
          <w:szCs w:val="22"/>
        </w:rPr>
      </w:pPr>
      <w:r w:rsidRPr="00E357CA">
        <w:rPr>
          <w:rFonts w:ascii="Arial" w:eastAsia="Times New Roman" w:hAnsi="Arial" w:cs="Arial"/>
          <w:spacing w:val="27"/>
          <w:sz w:val="22"/>
          <w:szCs w:val="22"/>
        </w:rPr>
        <w:t>Gli assistenti tecnici provvederanno, in presenza, ad effettuare</w:t>
      </w:r>
      <w:r>
        <w:rPr>
          <w:rFonts w:ascii="Arial" w:hAnsi="Arial" w:cs="Arial"/>
          <w:sz w:val="22"/>
          <w:szCs w:val="22"/>
        </w:rPr>
        <w:t xml:space="preserve"> “ </w:t>
      </w:r>
      <w:r w:rsidRPr="00A5495A">
        <w:rPr>
          <w:rFonts w:ascii="Arial" w:eastAsia="Times New Roman" w:hAnsi="Arial" w:cs="Arial"/>
          <w:i/>
          <w:spacing w:val="27"/>
          <w:sz w:val="22"/>
          <w:szCs w:val="22"/>
        </w:rPr>
        <w:t>la propria attività lavorativa a supporto della DDI, della didattica di laboratorio e degli adempimenti connessi alla consegna di materiale tecnologico</w:t>
      </w:r>
      <w:r w:rsidR="00A5495A">
        <w:rPr>
          <w:rFonts w:ascii="Arial" w:eastAsia="Times New Roman" w:hAnsi="Arial" w:cs="Arial"/>
          <w:spacing w:val="27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pag. </w:t>
      </w:r>
      <w:r w:rsidR="00A5495A">
        <w:rPr>
          <w:rFonts w:ascii="Arial" w:eastAsia="Times New Roman" w:hAnsi="Arial" w:cs="Arial"/>
          <w:spacing w:val="27"/>
          <w:sz w:val="22"/>
          <w:szCs w:val="22"/>
        </w:rPr>
        <w:t>4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ultimo capoverso nota M.I. prot. n. 1990 del 5.11.2020), oltre ad assicurare le normali attività laboratoriali,   e </w:t>
      </w:r>
      <w:r w:rsidR="00FB368A" w:rsidRPr="00E357CA">
        <w:rPr>
          <w:rFonts w:ascii="Arial" w:eastAsia="Times New Roman" w:hAnsi="Arial" w:cs="Arial"/>
          <w:spacing w:val="27"/>
          <w:sz w:val="22"/>
          <w:szCs w:val="22"/>
        </w:rPr>
        <w:t>a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garantire, anche in caso di non utilizzo dei laboratori da parte degli alunni e docenti</w:t>
      </w:r>
      <w:r w:rsidR="00FB368A" w:rsidRPr="00E357CA">
        <w:rPr>
          <w:rFonts w:ascii="Arial" w:eastAsia="Times New Roman" w:hAnsi="Arial" w:cs="Arial"/>
          <w:spacing w:val="27"/>
          <w:sz w:val="22"/>
          <w:szCs w:val="22"/>
        </w:rPr>
        <w:t>, a seguito di eventuali</w:t>
      </w:r>
      <w:r w:rsidR="009E0BD5"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provvedimenti</w:t>
      </w:r>
      <w:r w:rsidR="00FB368A"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Governativi, 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 w:rsidR="00FB368A"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Ministeriali o Regionali 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 xml:space="preserve">dovuti all’emergenza COVID 10,  la necessaria manutenzione del laboratorio di loro pertinenza, </w:t>
      </w:r>
      <w:r w:rsidR="00FB368A" w:rsidRPr="00E357CA">
        <w:rPr>
          <w:rFonts w:ascii="Arial" w:eastAsia="Times New Roman" w:hAnsi="Arial" w:cs="Arial"/>
          <w:spacing w:val="27"/>
          <w:sz w:val="22"/>
          <w:szCs w:val="22"/>
        </w:rPr>
        <w:t>assicurando</w:t>
      </w:r>
      <w:r w:rsidRPr="00E357CA">
        <w:rPr>
          <w:rFonts w:ascii="Arial" w:eastAsia="Times New Roman" w:hAnsi="Arial" w:cs="Arial"/>
          <w:spacing w:val="27"/>
          <w:sz w:val="22"/>
          <w:szCs w:val="22"/>
        </w:rPr>
        <w:t>, nei casi previsti, la salvaguardia dei materiali deperibili.</w:t>
      </w:r>
    </w:p>
    <w:p w:rsidR="008679C8" w:rsidRPr="00E357CA" w:rsidRDefault="008679C8" w:rsidP="008679C8">
      <w:pPr>
        <w:rPr>
          <w:rFonts w:ascii="Arial" w:eastAsia="Times New Roman" w:hAnsi="Arial" w:cs="Arial"/>
          <w:spacing w:val="27"/>
        </w:rPr>
      </w:pPr>
    </w:p>
    <w:p w:rsidR="00B305DA" w:rsidRPr="00E357CA" w:rsidRDefault="00B305DA" w:rsidP="00B305DA">
      <w:pPr>
        <w:spacing w:line="200" w:lineRule="exact"/>
        <w:rPr>
          <w:rFonts w:ascii="Arial" w:eastAsia="Times New Roman" w:hAnsi="Arial" w:cs="Arial"/>
          <w:spacing w:val="27"/>
        </w:rPr>
      </w:pPr>
    </w:p>
    <w:p w:rsidR="00B305DA" w:rsidRPr="00E357CA" w:rsidRDefault="00B305DA" w:rsidP="00BA5DD7">
      <w:pPr>
        <w:pStyle w:val="Corpotesto"/>
        <w:ind w:left="114"/>
        <w:jc w:val="center"/>
        <w:rPr>
          <w:rFonts w:ascii="Arial" w:eastAsia="Times New Roman" w:hAnsi="Arial" w:cs="Arial"/>
          <w:spacing w:val="27"/>
          <w:sz w:val="22"/>
          <w:szCs w:val="22"/>
        </w:rPr>
      </w:pPr>
    </w:p>
    <w:p w:rsidR="001D40CA" w:rsidRPr="00BA5DD7" w:rsidRDefault="001D40CA" w:rsidP="001D40CA">
      <w:pPr>
        <w:pStyle w:val="Corpotesto"/>
        <w:ind w:left="823"/>
        <w:rPr>
          <w:rFonts w:ascii="Arial" w:hAnsi="Arial" w:cs="Arial"/>
          <w:sz w:val="22"/>
          <w:szCs w:val="22"/>
        </w:rPr>
      </w:pPr>
    </w:p>
    <w:p w:rsidR="001D40CA" w:rsidRPr="0081770B" w:rsidRDefault="001D40CA" w:rsidP="001D40CA">
      <w:pPr>
        <w:pStyle w:val="Corpotesto"/>
        <w:ind w:left="823"/>
        <w:rPr>
          <w:rFonts w:ascii="Arial" w:eastAsia="Times New Roman" w:hAnsi="Arial" w:cs="Arial"/>
          <w:spacing w:val="27"/>
          <w:sz w:val="22"/>
          <w:szCs w:val="22"/>
        </w:rPr>
      </w:pP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BA5DD7">
        <w:rPr>
          <w:rFonts w:ascii="Arial" w:hAnsi="Arial" w:cs="Arial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>IL DIRIGENTE SCOLASTICO</w:t>
      </w:r>
    </w:p>
    <w:p w:rsidR="001233EB" w:rsidRDefault="001D40CA" w:rsidP="001F1D12">
      <w:pPr>
        <w:pStyle w:val="Corpotesto"/>
        <w:ind w:left="823"/>
        <w:rPr>
          <w:rFonts w:ascii="Arial" w:eastAsia="Times New Roman" w:hAnsi="Arial" w:cs="Arial"/>
          <w:spacing w:val="27"/>
          <w:sz w:val="22"/>
          <w:szCs w:val="22"/>
        </w:rPr>
      </w:pP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  <w:r w:rsidRPr="0081770B">
        <w:rPr>
          <w:rFonts w:ascii="Arial" w:eastAsia="Times New Roman" w:hAnsi="Arial" w:cs="Arial"/>
          <w:spacing w:val="27"/>
          <w:sz w:val="22"/>
          <w:szCs w:val="22"/>
        </w:rPr>
        <w:tab/>
      </w:r>
    </w:p>
    <w:p w:rsidR="001233EB" w:rsidRPr="0081770B" w:rsidRDefault="001233EB" w:rsidP="001D40CA">
      <w:pPr>
        <w:pStyle w:val="Corpotesto"/>
        <w:ind w:left="823"/>
        <w:rPr>
          <w:rFonts w:ascii="Arial" w:eastAsia="Times New Roman" w:hAnsi="Arial" w:cs="Arial"/>
          <w:spacing w:val="27"/>
          <w:sz w:val="22"/>
          <w:szCs w:val="22"/>
        </w:rPr>
      </w:pPr>
    </w:p>
    <w:p w:rsidR="001D40CA" w:rsidRPr="0081770B" w:rsidRDefault="001D40CA" w:rsidP="001D40CA">
      <w:pPr>
        <w:pStyle w:val="Corpotesto"/>
        <w:spacing w:before="11"/>
        <w:ind w:left="0"/>
        <w:rPr>
          <w:rFonts w:ascii="Arial" w:eastAsia="Times New Roman" w:hAnsi="Arial" w:cs="Arial"/>
          <w:spacing w:val="27"/>
          <w:sz w:val="22"/>
          <w:szCs w:val="22"/>
        </w:rPr>
      </w:pPr>
    </w:p>
    <w:p w:rsidR="001D40CA" w:rsidRPr="00F80C53" w:rsidRDefault="001D40CA">
      <w:pPr>
        <w:rPr>
          <w:rFonts w:ascii="Bookman Old Style" w:hAnsi="Bookman Old Style"/>
        </w:rPr>
        <w:sectPr w:rsidR="001D40CA" w:rsidRPr="00F80C53">
          <w:footerReference w:type="default" r:id="rId10"/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D215EA" w:rsidRPr="00F80C53" w:rsidRDefault="00D215EA">
      <w:pPr>
        <w:pStyle w:val="Corpotesto"/>
        <w:spacing w:before="11"/>
        <w:ind w:left="0"/>
        <w:rPr>
          <w:rFonts w:ascii="Bookman Old Style" w:hAnsi="Bookman Old Style"/>
          <w:sz w:val="22"/>
          <w:szCs w:val="22"/>
        </w:rPr>
      </w:pPr>
    </w:p>
    <w:sectPr w:rsidR="00D215EA" w:rsidRPr="00F80C53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AA" w:rsidRDefault="00BB4CAA" w:rsidP="008730EB">
      <w:r>
        <w:separator/>
      </w:r>
    </w:p>
  </w:endnote>
  <w:endnote w:type="continuationSeparator" w:id="0">
    <w:p w:rsidR="00BB4CAA" w:rsidRDefault="00BB4CAA" w:rsidP="008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248835"/>
      <w:docPartObj>
        <w:docPartGallery w:val="Page Numbers (Bottom of Page)"/>
        <w:docPartUnique/>
      </w:docPartObj>
    </w:sdtPr>
    <w:sdtEndPr/>
    <w:sdtContent>
      <w:p w:rsidR="008730EB" w:rsidRDefault="008730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12">
          <w:rPr>
            <w:noProof/>
          </w:rPr>
          <w:t>2</w:t>
        </w:r>
        <w:r>
          <w:fldChar w:fldCharType="end"/>
        </w:r>
      </w:p>
    </w:sdtContent>
  </w:sdt>
  <w:p w:rsidR="008730EB" w:rsidRDefault="008730EB">
    <w:pPr>
      <w:pStyle w:val="Pidipagina"/>
    </w:pPr>
  </w:p>
  <w:p w:rsidR="005A0911" w:rsidRDefault="005A09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AA" w:rsidRDefault="00BB4CAA" w:rsidP="008730EB">
      <w:r>
        <w:separator/>
      </w:r>
    </w:p>
  </w:footnote>
  <w:footnote w:type="continuationSeparator" w:id="0">
    <w:p w:rsidR="00BB4CAA" w:rsidRDefault="00BB4CAA" w:rsidP="0087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3E75"/>
    <w:multiLevelType w:val="hybridMultilevel"/>
    <w:tmpl w:val="B1767FA6"/>
    <w:lvl w:ilvl="0" w:tplc="6AE2CA3E">
      <w:numFmt w:val="bullet"/>
      <w:lvlText w:val="-"/>
      <w:lvlJc w:val="left"/>
      <w:pPr>
        <w:ind w:left="82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3628EFB2">
      <w:numFmt w:val="bullet"/>
      <w:lvlText w:val="•"/>
      <w:lvlJc w:val="left"/>
      <w:pPr>
        <w:ind w:left="1724" w:hanging="128"/>
      </w:pPr>
      <w:rPr>
        <w:rFonts w:hint="default"/>
        <w:lang w:val="it-IT" w:eastAsia="en-US" w:bidi="ar-SA"/>
      </w:rPr>
    </w:lvl>
    <w:lvl w:ilvl="2" w:tplc="3B689368">
      <w:numFmt w:val="bullet"/>
      <w:lvlText w:val="•"/>
      <w:lvlJc w:val="left"/>
      <w:pPr>
        <w:ind w:left="2629" w:hanging="128"/>
      </w:pPr>
      <w:rPr>
        <w:rFonts w:hint="default"/>
        <w:lang w:val="it-IT" w:eastAsia="en-US" w:bidi="ar-SA"/>
      </w:rPr>
    </w:lvl>
    <w:lvl w:ilvl="3" w:tplc="627CC808">
      <w:numFmt w:val="bullet"/>
      <w:lvlText w:val="•"/>
      <w:lvlJc w:val="left"/>
      <w:pPr>
        <w:ind w:left="3533" w:hanging="128"/>
      </w:pPr>
      <w:rPr>
        <w:rFonts w:hint="default"/>
        <w:lang w:val="it-IT" w:eastAsia="en-US" w:bidi="ar-SA"/>
      </w:rPr>
    </w:lvl>
    <w:lvl w:ilvl="4" w:tplc="85EAD642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61D808E2">
      <w:numFmt w:val="bullet"/>
      <w:lvlText w:val="•"/>
      <w:lvlJc w:val="left"/>
      <w:pPr>
        <w:ind w:left="5343" w:hanging="128"/>
      </w:pPr>
      <w:rPr>
        <w:rFonts w:hint="default"/>
        <w:lang w:val="it-IT" w:eastAsia="en-US" w:bidi="ar-SA"/>
      </w:rPr>
    </w:lvl>
    <w:lvl w:ilvl="6" w:tplc="12A83E84">
      <w:numFmt w:val="bullet"/>
      <w:lvlText w:val="•"/>
      <w:lvlJc w:val="left"/>
      <w:pPr>
        <w:ind w:left="6247" w:hanging="128"/>
      </w:pPr>
      <w:rPr>
        <w:rFonts w:hint="default"/>
        <w:lang w:val="it-IT" w:eastAsia="en-US" w:bidi="ar-SA"/>
      </w:rPr>
    </w:lvl>
    <w:lvl w:ilvl="7" w:tplc="C8D4F93A">
      <w:numFmt w:val="bullet"/>
      <w:lvlText w:val="•"/>
      <w:lvlJc w:val="left"/>
      <w:pPr>
        <w:ind w:left="7152" w:hanging="128"/>
      </w:pPr>
      <w:rPr>
        <w:rFonts w:hint="default"/>
        <w:lang w:val="it-IT" w:eastAsia="en-US" w:bidi="ar-SA"/>
      </w:rPr>
    </w:lvl>
    <w:lvl w:ilvl="8" w:tplc="B1A0DEA8">
      <w:numFmt w:val="bullet"/>
      <w:lvlText w:val="•"/>
      <w:lvlJc w:val="left"/>
      <w:pPr>
        <w:ind w:left="8057" w:hanging="128"/>
      </w:pPr>
      <w:rPr>
        <w:rFonts w:hint="default"/>
        <w:lang w:val="it-IT" w:eastAsia="en-US" w:bidi="ar-SA"/>
      </w:rPr>
    </w:lvl>
  </w:abstractNum>
  <w:abstractNum w:abstractNumId="1">
    <w:nsid w:val="23BF0451"/>
    <w:multiLevelType w:val="hybridMultilevel"/>
    <w:tmpl w:val="66D8E2C0"/>
    <w:lvl w:ilvl="0" w:tplc="0410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">
    <w:nsid w:val="42515CCD"/>
    <w:multiLevelType w:val="hybridMultilevel"/>
    <w:tmpl w:val="D124E6F6"/>
    <w:lvl w:ilvl="0" w:tplc="2F263FFC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2A0A2766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2" w:tplc="CD22298A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EF9CD382"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 w:tplc="B9C6679C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5EA43B1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64F20D4C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84F05E58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CAA0EC88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3">
    <w:nsid w:val="5B1D2874"/>
    <w:multiLevelType w:val="hybridMultilevel"/>
    <w:tmpl w:val="4296D4C6"/>
    <w:lvl w:ilvl="0" w:tplc="5776D924">
      <w:start w:val="1"/>
      <w:numFmt w:val="decimal"/>
      <w:lvlText w:val="%1)"/>
      <w:lvlJc w:val="left"/>
      <w:pPr>
        <w:ind w:left="834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D084FC26">
      <w:start w:val="1"/>
      <w:numFmt w:val="lowerLetter"/>
      <w:lvlText w:val="%2)"/>
      <w:lvlJc w:val="left"/>
      <w:pPr>
        <w:ind w:left="1194" w:hanging="360"/>
      </w:pPr>
      <w:rPr>
        <w:rFonts w:ascii="Carlito" w:eastAsia="Carlito" w:hAnsi="Carlito" w:cs="Carlito" w:hint="default"/>
        <w:spacing w:val="-13"/>
        <w:w w:val="82"/>
        <w:sz w:val="24"/>
        <w:szCs w:val="24"/>
        <w:lang w:val="it-IT" w:eastAsia="en-US" w:bidi="ar-SA"/>
      </w:rPr>
    </w:lvl>
    <w:lvl w:ilvl="2" w:tplc="C1A8D76A">
      <w:numFmt w:val="bullet"/>
      <w:lvlText w:val="-"/>
      <w:lvlJc w:val="left"/>
      <w:pPr>
        <w:ind w:left="1194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3" w:tplc="8D54676A">
      <w:numFmt w:val="bullet"/>
      <w:lvlText w:val="•"/>
      <w:lvlJc w:val="left"/>
      <w:pPr>
        <w:ind w:left="3125" w:hanging="128"/>
      </w:pPr>
      <w:rPr>
        <w:rFonts w:hint="default"/>
        <w:lang w:val="it-IT" w:eastAsia="en-US" w:bidi="ar-SA"/>
      </w:rPr>
    </w:lvl>
    <w:lvl w:ilvl="4" w:tplc="E04A217C">
      <w:numFmt w:val="bullet"/>
      <w:lvlText w:val="•"/>
      <w:lvlJc w:val="left"/>
      <w:pPr>
        <w:ind w:left="4088" w:hanging="128"/>
      </w:pPr>
      <w:rPr>
        <w:rFonts w:hint="default"/>
        <w:lang w:val="it-IT" w:eastAsia="en-US" w:bidi="ar-SA"/>
      </w:rPr>
    </w:lvl>
    <w:lvl w:ilvl="5" w:tplc="D27A1BF0">
      <w:numFmt w:val="bullet"/>
      <w:lvlText w:val="•"/>
      <w:lvlJc w:val="left"/>
      <w:pPr>
        <w:ind w:left="5051" w:hanging="128"/>
      </w:pPr>
      <w:rPr>
        <w:rFonts w:hint="default"/>
        <w:lang w:val="it-IT" w:eastAsia="en-US" w:bidi="ar-SA"/>
      </w:rPr>
    </w:lvl>
    <w:lvl w:ilvl="6" w:tplc="0D0A7FB2">
      <w:numFmt w:val="bullet"/>
      <w:lvlText w:val="•"/>
      <w:lvlJc w:val="left"/>
      <w:pPr>
        <w:ind w:left="6014" w:hanging="128"/>
      </w:pPr>
      <w:rPr>
        <w:rFonts w:hint="default"/>
        <w:lang w:val="it-IT" w:eastAsia="en-US" w:bidi="ar-SA"/>
      </w:rPr>
    </w:lvl>
    <w:lvl w:ilvl="7" w:tplc="3B42CE04">
      <w:numFmt w:val="bullet"/>
      <w:lvlText w:val="•"/>
      <w:lvlJc w:val="left"/>
      <w:pPr>
        <w:ind w:left="6977" w:hanging="128"/>
      </w:pPr>
      <w:rPr>
        <w:rFonts w:hint="default"/>
        <w:lang w:val="it-IT" w:eastAsia="en-US" w:bidi="ar-SA"/>
      </w:rPr>
    </w:lvl>
    <w:lvl w:ilvl="8" w:tplc="EC4A661C">
      <w:numFmt w:val="bullet"/>
      <w:lvlText w:val="•"/>
      <w:lvlJc w:val="left"/>
      <w:pPr>
        <w:ind w:left="7940" w:hanging="128"/>
      </w:pPr>
      <w:rPr>
        <w:rFonts w:hint="default"/>
        <w:lang w:val="it-IT" w:eastAsia="en-US" w:bidi="ar-SA"/>
      </w:rPr>
    </w:lvl>
  </w:abstractNum>
  <w:abstractNum w:abstractNumId="4">
    <w:nsid w:val="5BFB7CCD"/>
    <w:multiLevelType w:val="hybridMultilevel"/>
    <w:tmpl w:val="0E623F2A"/>
    <w:lvl w:ilvl="0" w:tplc="80362EE4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spacing w:val="-14"/>
        <w:w w:val="85"/>
        <w:sz w:val="24"/>
        <w:szCs w:val="24"/>
        <w:lang w:val="it-IT" w:eastAsia="en-US" w:bidi="ar-SA"/>
      </w:rPr>
    </w:lvl>
    <w:lvl w:ilvl="1" w:tplc="6D8282BE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5B54F8E2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B0E8613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3BD815F2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6C3A6F8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E1C0142C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5A1A20B2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974A6222">
      <w:numFmt w:val="bullet"/>
      <w:lvlText w:val="•"/>
      <w:lvlJc w:val="left"/>
      <w:pPr>
        <w:ind w:left="8061" w:hanging="361"/>
      </w:pPr>
      <w:rPr>
        <w:rFonts w:hint="default"/>
        <w:lang w:val="it-IT" w:eastAsia="en-US" w:bidi="ar-SA"/>
      </w:rPr>
    </w:lvl>
  </w:abstractNum>
  <w:abstractNum w:abstractNumId="5">
    <w:nsid w:val="6F4870E3"/>
    <w:multiLevelType w:val="hybridMultilevel"/>
    <w:tmpl w:val="D84ED0AA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EA"/>
    <w:rsid w:val="000E08B0"/>
    <w:rsid w:val="000F66B4"/>
    <w:rsid w:val="001220DF"/>
    <w:rsid w:val="001233EB"/>
    <w:rsid w:val="00133A30"/>
    <w:rsid w:val="0015348F"/>
    <w:rsid w:val="00165DF6"/>
    <w:rsid w:val="00187EE0"/>
    <w:rsid w:val="00190C20"/>
    <w:rsid w:val="001D40CA"/>
    <w:rsid w:val="001F1D12"/>
    <w:rsid w:val="00254B92"/>
    <w:rsid w:val="002B36E1"/>
    <w:rsid w:val="002E3453"/>
    <w:rsid w:val="003138A9"/>
    <w:rsid w:val="00341419"/>
    <w:rsid w:val="004E7B3B"/>
    <w:rsid w:val="0051367E"/>
    <w:rsid w:val="005374EB"/>
    <w:rsid w:val="005A0911"/>
    <w:rsid w:val="005B681C"/>
    <w:rsid w:val="00676CBD"/>
    <w:rsid w:val="006C1F48"/>
    <w:rsid w:val="00777F7C"/>
    <w:rsid w:val="007841DF"/>
    <w:rsid w:val="00785286"/>
    <w:rsid w:val="007A409A"/>
    <w:rsid w:val="0081770B"/>
    <w:rsid w:val="008679C8"/>
    <w:rsid w:val="008730EB"/>
    <w:rsid w:val="00893498"/>
    <w:rsid w:val="00944B2D"/>
    <w:rsid w:val="00956B38"/>
    <w:rsid w:val="009E0BD5"/>
    <w:rsid w:val="00A021B0"/>
    <w:rsid w:val="00A23061"/>
    <w:rsid w:val="00A5495A"/>
    <w:rsid w:val="00AA7E1F"/>
    <w:rsid w:val="00AC1493"/>
    <w:rsid w:val="00B305DA"/>
    <w:rsid w:val="00B64055"/>
    <w:rsid w:val="00BA5DD7"/>
    <w:rsid w:val="00BB4CAA"/>
    <w:rsid w:val="00BE2E8E"/>
    <w:rsid w:val="00C82F5A"/>
    <w:rsid w:val="00CA0663"/>
    <w:rsid w:val="00CB454F"/>
    <w:rsid w:val="00CF6BDC"/>
    <w:rsid w:val="00D215EA"/>
    <w:rsid w:val="00D23560"/>
    <w:rsid w:val="00D37077"/>
    <w:rsid w:val="00E22E64"/>
    <w:rsid w:val="00E357CA"/>
    <w:rsid w:val="00E855BE"/>
    <w:rsid w:val="00EB111F"/>
    <w:rsid w:val="00F80C53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1B000-8109-421D-9227-7FA1111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834" w:hanging="361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0C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718" w:right="71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0C5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paragraph" w:customStyle="1" w:styleId="Istruzionidiinvio">
    <w:name w:val="Istruzioni di invio"/>
    <w:basedOn w:val="Normale"/>
    <w:rsid w:val="00F80C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F80C53"/>
    <w:pPr>
      <w:widowControl/>
      <w:overflowPunct w:val="0"/>
      <w:adjustRightInd w:val="0"/>
      <w:ind w:left="284" w:hanging="283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F80C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C53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730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0E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30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0EB"/>
    <w:rPr>
      <w:rFonts w:ascii="Carlito" w:eastAsia="Carlito" w:hAnsi="Carlito" w:cs="Carlito"/>
      <w:lang w:val="it-IT"/>
    </w:rPr>
  </w:style>
  <w:style w:type="paragraph" w:styleId="NormaleWeb">
    <w:name w:val="Normal (Web)"/>
    <w:basedOn w:val="Normale"/>
    <w:rsid w:val="001233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lamelagrana.net/risorse5/rep_i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970-1A5F-4AA1-B8FA-EFB25D5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varengo</dc:creator>
  <cp:lastModifiedBy>Alessandro</cp:lastModifiedBy>
  <cp:revision>10</cp:revision>
  <cp:lastPrinted>2020-11-19T09:52:00Z</cp:lastPrinted>
  <dcterms:created xsi:type="dcterms:W3CDTF">2020-11-19T09:07:00Z</dcterms:created>
  <dcterms:modified xsi:type="dcterms:W3CDTF">2021-01-31T10:18:00Z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2020-03-11T00:00:00Z</vt:filetime>
  </property>
</Properties>
</file>